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401D" w14:textId="3C718716" w:rsidR="00DA1F9F" w:rsidRPr="00535F0E" w:rsidRDefault="00DA1F9F" w:rsidP="009A2076">
      <w:pPr>
        <w:jc w:val="right"/>
        <w:rPr>
          <w:rFonts w:asciiTheme="minorHAnsi" w:hAnsiTheme="minorHAnsi" w:cstheme="minorHAnsi"/>
        </w:rPr>
      </w:pPr>
    </w:p>
    <w:p w14:paraId="4DA85911" w14:textId="4E6DBED6" w:rsidR="004948AA" w:rsidRPr="00535F0E" w:rsidRDefault="004948AA" w:rsidP="009A2076">
      <w:pPr>
        <w:rPr>
          <w:rFonts w:asciiTheme="minorHAnsi" w:hAnsiTheme="minorHAnsi" w:cstheme="minorHAnsi"/>
          <w:b/>
          <w:i/>
        </w:rPr>
      </w:pPr>
    </w:p>
    <w:p w14:paraId="01116F71" w14:textId="77777777" w:rsidR="004948AA" w:rsidRPr="00535F0E" w:rsidRDefault="004948AA" w:rsidP="009A2076">
      <w:pPr>
        <w:pStyle w:val="Nagwek1"/>
        <w:spacing w:before="0" w:line="276" w:lineRule="auto"/>
        <w:ind w:left="0"/>
        <w:jc w:val="center"/>
        <w:rPr>
          <w:rFonts w:asciiTheme="minorHAnsi" w:hAnsiTheme="minorHAnsi" w:cstheme="minorHAnsi"/>
          <w:snapToGrid w:val="0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Umowa </w:t>
      </w:r>
      <w:r w:rsidRPr="00535F0E">
        <w:rPr>
          <w:rFonts w:asciiTheme="minorHAnsi" w:hAnsiTheme="minorHAnsi" w:cstheme="minorHAnsi"/>
          <w:snapToGrid w:val="0"/>
          <w:sz w:val="24"/>
          <w:szCs w:val="24"/>
          <w:lang w:val="pl-PL"/>
        </w:rPr>
        <w:t>nr …………………………</w:t>
      </w:r>
    </w:p>
    <w:p w14:paraId="402326BB" w14:textId="1F91AF33" w:rsidR="00365A48" w:rsidRPr="00535F0E" w:rsidRDefault="004948AA" w:rsidP="009A2076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o powierzenie grantu w ramach projektu</w:t>
      </w:r>
    </w:p>
    <w:p w14:paraId="6AE3AD2B" w14:textId="5414E1B1" w:rsidR="00A10B48" w:rsidRPr="00535F0E" w:rsidRDefault="004948AA" w:rsidP="009A2076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„</w:t>
      </w:r>
      <w:r w:rsidR="00A10B48" w:rsidRPr="00535F0E">
        <w:rPr>
          <w:rFonts w:asciiTheme="minorHAnsi" w:hAnsiTheme="minorHAnsi" w:cstheme="minorHAnsi"/>
          <w:b/>
          <w:color w:val="auto"/>
          <w:sz w:val="24"/>
          <w:szCs w:val="24"/>
        </w:rPr>
        <w:t>Lepsza przyszłość. Wsparcie pomorskiej psychiatrii”.</w:t>
      </w:r>
    </w:p>
    <w:p w14:paraId="14ECFD06" w14:textId="65D847F0" w:rsidR="004948AA" w:rsidRPr="00535F0E" w:rsidRDefault="004948AA" w:rsidP="009A2076">
      <w:pPr>
        <w:rPr>
          <w:rFonts w:asciiTheme="minorHAnsi" w:hAnsiTheme="minorHAnsi" w:cstheme="minorHAnsi"/>
          <w:b/>
        </w:rPr>
      </w:pPr>
    </w:p>
    <w:p w14:paraId="62B380C8" w14:textId="77777777" w:rsidR="004948AA" w:rsidRPr="00535F0E" w:rsidRDefault="004948AA" w:rsidP="009A2076">
      <w:pPr>
        <w:jc w:val="center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  <w:b/>
        </w:rPr>
        <w:t>(wzór)</w:t>
      </w:r>
    </w:p>
    <w:p w14:paraId="1B606771" w14:textId="77777777" w:rsidR="004948AA" w:rsidRPr="00535F0E" w:rsidRDefault="004948AA" w:rsidP="009A2076">
      <w:pPr>
        <w:rPr>
          <w:rFonts w:asciiTheme="minorHAnsi" w:hAnsiTheme="minorHAnsi" w:cstheme="minorHAnsi"/>
          <w:b/>
        </w:rPr>
      </w:pPr>
    </w:p>
    <w:p w14:paraId="5C6D0FB3" w14:textId="77777777" w:rsidR="004948AA" w:rsidRPr="00535F0E" w:rsidRDefault="004948AA" w:rsidP="009A2076">
      <w:pPr>
        <w:rPr>
          <w:rFonts w:asciiTheme="minorHAnsi" w:hAnsiTheme="minorHAnsi" w:cstheme="minorHAnsi"/>
          <w:b/>
        </w:rPr>
      </w:pPr>
    </w:p>
    <w:p w14:paraId="5F0021F6" w14:textId="77777777" w:rsidR="004948AA" w:rsidRPr="00535F0E" w:rsidRDefault="004948AA" w:rsidP="009A2076">
      <w:pPr>
        <w:rPr>
          <w:rFonts w:asciiTheme="minorHAnsi" w:hAnsiTheme="minorHAnsi" w:cstheme="minorHAnsi"/>
          <w:snapToGrid w:val="0"/>
        </w:rPr>
      </w:pPr>
      <w:r w:rsidRPr="00535F0E">
        <w:rPr>
          <w:rFonts w:asciiTheme="minorHAnsi" w:hAnsiTheme="minorHAnsi" w:cstheme="minorHAnsi"/>
          <w:snapToGrid w:val="0"/>
        </w:rPr>
        <w:t>zawarta w dniu …………………………………………... w Gdańsku,</w:t>
      </w:r>
    </w:p>
    <w:p w14:paraId="2323D5B4" w14:textId="77777777" w:rsidR="004948AA" w:rsidRPr="00535F0E" w:rsidRDefault="004948AA" w:rsidP="009A2076">
      <w:pPr>
        <w:rPr>
          <w:rFonts w:asciiTheme="minorHAnsi" w:hAnsiTheme="minorHAnsi" w:cstheme="minorHAnsi"/>
          <w:snapToGrid w:val="0"/>
        </w:rPr>
      </w:pPr>
      <w:r w:rsidRPr="00535F0E">
        <w:rPr>
          <w:rFonts w:asciiTheme="minorHAnsi" w:hAnsiTheme="minorHAnsi" w:cstheme="minorHAnsi"/>
          <w:snapToGrid w:val="0"/>
        </w:rPr>
        <w:t>pomiędzy:</w:t>
      </w:r>
    </w:p>
    <w:p w14:paraId="30983346" w14:textId="7B20D09D" w:rsidR="004948AA" w:rsidRPr="00535F0E" w:rsidRDefault="004948AA" w:rsidP="009A2076">
      <w:p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  <w:b/>
          <w:bCs/>
        </w:rPr>
        <w:t>Województwem Pomorskim</w:t>
      </w:r>
      <w:r w:rsidRPr="00535F0E">
        <w:rPr>
          <w:rFonts w:asciiTheme="minorHAnsi" w:hAnsiTheme="minorHAnsi" w:cstheme="minorHAnsi"/>
        </w:rPr>
        <w:t>,</w:t>
      </w:r>
      <w:r w:rsidR="00EC258C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hAnsiTheme="minorHAnsi" w:cstheme="minorHAnsi"/>
        </w:rPr>
        <w:t xml:space="preserve">z siedzibą w </w:t>
      </w:r>
      <w:r w:rsidRPr="00535F0E">
        <w:rPr>
          <w:rFonts w:asciiTheme="minorHAnsi" w:hAnsiTheme="minorHAnsi" w:cstheme="minorHAnsi"/>
          <w:b/>
          <w:bCs/>
        </w:rPr>
        <w:t>80-810 Gdańsk, ul. Okopowa 21/27</w:t>
      </w:r>
      <w:r w:rsidRPr="00535F0E">
        <w:rPr>
          <w:rFonts w:asciiTheme="minorHAnsi" w:hAnsiTheme="minorHAnsi" w:cstheme="minorHAnsi"/>
        </w:rPr>
        <w:t>, NIP 583-316-37-86 REGON 191-674-836</w:t>
      </w:r>
    </w:p>
    <w:p w14:paraId="7955893F" w14:textId="77777777" w:rsidR="004948AA" w:rsidRPr="00535F0E" w:rsidRDefault="004948AA" w:rsidP="009A2076">
      <w:p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imieniu którego działają: </w:t>
      </w:r>
    </w:p>
    <w:p w14:paraId="3B493A7C" w14:textId="6E006CC8" w:rsidR="008A26BC" w:rsidRPr="00535F0E" w:rsidRDefault="008A26BC" w:rsidP="009A2076">
      <w:pPr>
        <w:rPr>
          <w:rFonts w:asciiTheme="minorHAnsi" w:hAnsiTheme="minorHAnsi" w:cstheme="minorHAnsi"/>
        </w:rPr>
      </w:pPr>
    </w:p>
    <w:p w14:paraId="68594161" w14:textId="5B2839F9" w:rsidR="004948AA" w:rsidRPr="00535F0E" w:rsidRDefault="008A26BC" w:rsidP="009A2076">
      <w:pPr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 xml:space="preserve">1.    </w:t>
      </w:r>
      <w:r w:rsidR="004948AA" w:rsidRPr="00535F0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…………………………………………………………………………………………,</w:t>
      </w:r>
    </w:p>
    <w:p w14:paraId="3144F780" w14:textId="77777777" w:rsidR="008A26BC" w:rsidRPr="00535F0E" w:rsidRDefault="008A26BC" w:rsidP="009A2076">
      <w:pPr>
        <w:rPr>
          <w:rFonts w:asciiTheme="minorHAnsi" w:eastAsia="Calibri" w:hAnsiTheme="minorHAnsi" w:cstheme="minorHAnsi"/>
          <w:lang w:eastAsia="en-US"/>
        </w:rPr>
      </w:pPr>
    </w:p>
    <w:p w14:paraId="31F007B2" w14:textId="56D8EDD0" w:rsidR="008A26BC" w:rsidRPr="00535F0E" w:rsidRDefault="008A26BC" w:rsidP="009A2076">
      <w:p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2.   …………………………………………………………………………………………,</w:t>
      </w:r>
    </w:p>
    <w:p w14:paraId="6C7FF799" w14:textId="77777777" w:rsidR="00EC258C" w:rsidRPr="00535F0E" w:rsidRDefault="00EC258C" w:rsidP="00EC25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zwanym dalej </w:t>
      </w:r>
      <w:r w:rsidRPr="00535F0E">
        <w:rPr>
          <w:rFonts w:asciiTheme="minorHAnsi" w:hAnsiTheme="minorHAnsi" w:cstheme="minorHAnsi"/>
          <w:b/>
        </w:rPr>
        <w:t>„</w:t>
      </w:r>
      <w:proofErr w:type="spellStart"/>
      <w:r w:rsidRPr="00535F0E">
        <w:rPr>
          <w:rFonts w:asciiTheme="minorHAnsi" w:hAnsiTheme="minorHAnsi" w:cstheme="minorHAnsi"/>
          <w:b/>
        </w:rPr>
        <w:t>Grantodawcą</w:t>
      </w:r>
      <w:proofErr w:type="spellEnd"/>
      <w:r w:rsidRPr="00535F0E">
        <w:rPr>
          <w:rFonts w:asciiTheme="minorHAnsi" w:hAnsiTheme="minorHAnsi" w:cstheme="minorHAnsi"/>
          <w:b/>
        </w:rPr>
        <w:t>”</w:t>
      </w:r>
      <w:r w:rsidRPr="00535F0E">
        <w:rPr>
          <w:rFonts w:asciiTheme="minorHAnsi" w:hAnsiTheme="minorHAnsi" w:cstheme="minorHAnsi"/>
        </w:rPr>
        <w:t xml:space="preserve">, </w:t>
      </w:r>
    </w:p>
    <w:p w14:paraId="595DD310" w14:textId="77777777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76ED51" w14:textId="77777777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a</w:t>
      </w:r>
    </w:p>
    <w:p w14:paraId="44988B8E" w14:textId="77777777" w:rsidR="008A26BC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  <w:b/>
        </w:rPr>
        <w:t>………………………………</w:t>
      </w:r>
      <w:r w:rsidR="008A26BC" w:rsidRPr="00535F0E">
        <w:rPr>
          <w:rFonts w:asciiTheme="minorHAnsi" w:hAnsiTheme="minorHAnsi" w:cstheme="minorHAnsi"/>
          <w:b/>
        </w:rPr>
        <w:t>……………………………………………………</w:t>
      </w:r>
      <w:r w:rsidRPr="00535F0E">
        <w:rPr>
          <w:rFonts w:asciiTheme="minorHAnsi" w:hAnsiTheme="minorHAnsi" w:cstheme="minorHAnsi"/>
        </w:rPr>
        <w:t xml:space="preserve">, </w:t>
      </w:r>
    </w:p>
    <w:p w14:paraId="107B3AD5" w14:textId="5BFAEE65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t>z siedzibą w ………………………………</w:t>
      </w:r>
    </w:p>
    <w:p w14:paraId="4CE1F6C7" w14:textId="2B2EB1E3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reprezentowanym przez: </w:t>
      </w:r>
    </w:p>
    <w:p w14:paraId="396B0923" w14:textId="5A4A5BFB" w:rsidR="008A26BC" w:rsidRPr="00535F0E" w:rsidRDefault="008A26BC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0985BC" w14:textId="77777777" w:rsidR="008A26BC" w:rsidRPr="00535F0E" w:rsidRDefault="008A26BC" w:rsidP="009A2076">
      <w:pPr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hAnsiTheme="minorHAnsi" w:cstheme="minorHAnsi"/>
        </w:rPr>
        <w:t xml:space="preserve">1.    </w:t>
      </w:r>
      <w:r w:rsidRPr="00535F0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…………………………………………………………………………………………,</w:t>
      </w:r>
    </w:p>
    <w:p w14:paraId="71B784F9" w14:textId="055C4981" w:rsidR="008A26BC" w:rsidRPr="00535F0E" w:rsidRDefault="008A26BC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3C517C6" w14:textId="485CE95F" w:rsidR="004948AA" w:rsidRPr="00535F0E" w:rsidRDefault="008A26BC" w:rsidP="009A2076">
      <w:pPr>
        <w:autoSpaceDE w:val="0"/>
        <w:autoSpaceDN w:val="0"/>
        <w:adjustRightInd w:val="0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hAnsiTheme="minorHAnsi" w:cstheme="minorHAnsi"/>
        </w:rPr>
        <w:t xml:space="preserve">2.   </w:t>
      </w:r>
      <w:r w:rsidR="004948AA" w:rsidRPr="00535F0E">
        <w:rPr>
          <w:rFonts w:asciiTheme="minorHAnsi" w:eastAsia="Calibri" w:hAnsiTheme="minorHAnsi" w:cstheme="minorHAnsi"/>
          <w:lang w:eastAsia="en-US"/>
        </w:rPr>
        <w:t>……</w:t>
      </w:r>
      <w:r w:rsidRPr="00535F0E">
        <w:rPr>
          <w:rFonts w:asciiTheme="minorHAnsi" w:eastAsia="Calibri" w:hAnsiTheme="minorHAnsi" w:cstheme="minorHAnsi"/>
          <w:lang w:eastAsia="en-US"/>
        </w:rPr>
        <w:t>……</w:t>
      </w:r>
      <w:r w:rsidR="004948AA" w:rsidRPr="00535F0E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………………………………………………………………………………,</w:t>
      </w:r>
    </w:p>
    <w:p w14:paraId="7371E3AB" w14:textId="77777777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38032A" w14:textId="77777777" w:rsidR="004948AA" w:rsidRPr="00535F0E" w:rsidRDefault="004948AA" w:rsidP="009A207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zgodnie z pełnomocnictwem*, załączonym(i) do niniejszej umowy.</w:t>
      </w:r>
    </w:p>
    <w:p w14:paraId="785506DA" w14:textId="77777777" w:rsidR="00EC258C" w:rsidRPr="00535F0E" w:rsidRDefault="00EC258C" w:rsidP="00EC258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zwaną(-</w:t>
      </w:r>
      <w:proofErr w:type="spellStart"/>
      <w:r w:rsidRPr="00535F0E">
        <w:rPr>
          <w:rFonts w:asciiTheme="minorHAnsi" w:hAnsiTheme="minorHAnsi" w:cstheme="minorHAnsi"/>
        </w:rPr>
        <w:t>nym</w:t>
      </w:r>
      <w:proofErr w:type="spellEnd"/>
      <w:r w:rsidRPr="00535F0E">
        <w:rPr>
          <w:rFonts w:asciiTheme="minorHAnsi" w:hAnsiTheme="minorHAnsi" w:cstheme="minorHAnsi"/>
        </w:rPr>
        <w:t xml:space="preserve">) dalej </w:t>
      </w:r>
      <w:r w:rsidRPr="00535F0E">
        <w:rPr>
          <w:rFonts w:asciiTheme="minorHAnsi" w:hAnsiTheme="minorHAnsi" w:cstheme="minorHAnsi"/>
          <w:b/>
        </w:rPr>
        <w:t>„</w:t>
      </w:r>
      <w:proofErr w:type="spellStart"/>
      <w:r w:rsidRPr="00535F0E">
        <w:rPr>
          <w:rFonts w:asciiTheme="minorHAnsi" w:hAnsiTheme="minorHAnsi" w:cstheme="minorHAnsi"/>
          <w:b/>
        </w:rPr>
        <w:t>Grantobiorcą</w:t>
      </w:r>
      <w:proofErr w:type="spellEnd"/>
      <w:r w:rsidRPr="00535F0E">
        <w:rPr>
          <w:rFonts w:asciiTheme="minorHAnsi" w:hAnsiTheme="minorHAnsi" w:cstheme="minorHAnsi"/>
          <w:b/>
        </w:rPr>
        <w:t>”</w:t>
      </w:r>
      <w:r w:rsidRPr="00535F0E">
        <w:rPr>
          <w:rFonts w:asciiTheme="minorHAnsi" w:hAnsiTheme="minorHAnsi" w:cstheme="minorHAnsi"/>
        </w:rPr>
        <w:t>:</w:t>
      </w:r>
    </w:p>
    <w:p w14:paraId="43DE35A2" w14:textId="77777777" w:rsidR="00A7355A" w:rsidRPr="00535F0E" w:rsidRDefault="00A7355A" w:rsidP="009A2076">
      <w:pPr>
        <w:jc w:val="center"/>
        <w:rPr>
          <w:rFonts w:asciiTheme="minorHAnsi" w:hAnsiTheme="minorHAnsi" w:cstheme="minorHAnsi"/>
          <w:b/>
        </w:rPr>
      </w:pPr>
    </w:p>
    <w:p w14:paraId="68CF0086" w14:textId="125CB9D0" w:rsidR="00A7355A" w:rsidRPr="00535F0E" w:rsidRDefault="00A7355A" w:rsidP="009A2076">
      <w:pPr>
        <w:pStyle w:val="Default"/>
        <w:pageBreakBefore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35F0E">
        <w:rPr>
          <w:rFonts w:asciiTheme="minorHAnsi" w:hAnsiTheme="minorHAnsi" w:cstheme="minorHAnsi"/>
          <w:b/>
          <w:bCs/>
          <w:color w:val="auto"/>
        </w:rPr>
        <w:lastRenderedPageBreak/>
        <w:t>§ 1.</w:t>
      </w:r>
    </w:p>
    <w:p w14:paraId="6853FA94" w14:textId="0B8B21C3" w:rsidR="00A7355A" w:rsidRPr="00535F0E" w:rsidRDefault="00A7355A" w:rsidP="009A207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35F0E">
        <w:rPr>
          <w:rFonts w:asciiTheme="minorHAnsi" w:hAnsiTheme="minorHAnsi" w:cstheme="minorHAnsi"/>
          <w:b/>
          <w:bCs/>
          <w:color w:val="auto"/>
        </w:rPr>
        <w:t>Wykaz pojęć</w:t>
      </w:r>
    </w:p>
    <w:p w14:paraId="12B8F595" w14:textId="77777777" w:rsidR="00EC6917" w:rsidRPr="00535F0E" w:rsidRDefault="00EC6917" w:rsidP="009A2076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1FBF0BB" w14:textId="4ECCF82F" w:rsidR="00A7355A" w:rsidRPr="00535F0E" w:rsidRDefault="00A7355A" w:rsidP="009A2076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535F0E">
        <w:rPr>
          <w:rFonts w:asciiTheme="minorHAnsi" w:hAnsiTheme="minorHAnsi" w:cstheme="minorHAnsi"/>
          <w:color w:val="auto"/>
        </w:rPr>
        <w:t xml:space="preserve">Ilekroć w Umowie jest mowa o: </w:t>
      </w:r>
    </w:p>
    <w:p w14:paraId="42CEF453" w14:textId="0B29269E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Cross-</w:t>
      </w:r>
      <w:proofErr w:type="spellStart"/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financing</w:t>
      </w:r>
      <w:r w:rsidR="00365A48" w:rsidRPr="00535F0E">
        <w:rPr>
          <w:rFonts w:asciiTheme="minorHAnsi" w:hAnsiTheme="minorHAnsi" w:cstheme="minorHAnsi"/>
          <w:b/>
          <w:sz w:val="24"/>
          <w:szCs w:val="24"/>
          <w:lang w:val="pl-PL"/>
        </w:rPr>
        <w:t>u</w:t>
      </w:r>
      <w:proofErr w:type="spellEnd"/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365A48" w:rsidRPr="00535F0E">
        <w:rPr>
          <w:rFonts w:asciiTheme="minorHAnsi" w:hAnsiTheme="minorHAnsi" w:cstheme="minorHAnsi"/>
          <w:sz w:val="24"/>
          <w:szCs w:val="24"/>
          <w:lang w:val="pl-PL"/>
        </w:rPr>
        <w:t>oznacza to w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ydatki wspierające realizację usług zdrowotnych spełniające przesłanki określone w Podrozdzia</w:t>
      </w:r>
      <w:r w:rsidR="003B6F81" w:rsidRPr="00535F0E">
        <w:rPr>
          <w:rFonts w:asciiTheme="minorHAnsi" w:hAnsiTheme="minorHAnsi" w:cstheme="minorHAnsi"/>
          <w:sz w:val="24"/>
          <w:szCs w:val="24"/>
          <w:lang w:val="pl-PL"/>
        </w:rPr>
        <w:t>le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2.4 Wytycznych dotyczących </w:t>
      </w:r>
      <w:proofErr w:type="spellStart"/>
      <w:r w:rsidRPr="00535F0E">
        <w:rPr>
          <w:rFonts w:asciiTheme="minorHAnsi" w:hAnsiTheme="minorHAnsi" w:cstheme="minorHAnsi"/>
          <w:sz w:val="24"/>
          <w:szCs w:val="24"/>
          <w:lang w:val="pl-PL"/>
        </w:rPr>
        <w:t>kwalifikowlaności</w:t>
      </w:r>
      <w:proofErr w:type="spellEnd"/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wydatków na lata 2021 – 2027, w szczególności poniesione na renowację, prace adaptacyjne budynków lub pomieszczeń w celu dostosowania ich do realizacji celów projektu. </w:t>
      </w:r>
    </w:p>
    <w:p w14:paraId="187FF856" w14:textId="3062939B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DZ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Departament Zdrowia Urzędu Marszałkowskiego Województwa Pomorskiego – Beneficjent projekt</w:t>
      </w:r>
      <w:r w:rsidR="003B6F81" w:rsidRPr="00535F0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066A91A" w14:textId="50C57C7C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EFS+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Europejski Fundusz Społeczny Plus na lata 2021 – 2027. </w:t>
      </w:r>
    </w:p>
    <w:p w14:paraId="7D720436" w14:textId="4345942D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FEP 2021 – 2027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Program Fundusze Europejskie dla Pomorza na lata 2021 – 2027.</w:t>
      </w:r>
    </w:p>
    <w:p w14:paraId="1A188D8C" w14:textId="5F524C86" w:rsidR="00C10DA2" w:rsidRPr="00535F0E" w:rsidRDefault="00C10DA2" w:rsidP="00D714C1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  <w:b/>
        </w:rPr>
        <w:t>Gran</w:t>
      </w:r>
      <w:r w:rsidR="007603B4" w:rsidRPr="00535F0E">
        <w:rPr>
          <w:rFonts w:asciiTheme="minorHAnsi" w:hAnsiTheme="minorHAnsi" w:cstheme="minorHAnsi"/>
          <w:b/>
        </w:rPr>
        <w:t>cie</w:t>
      </w:r>
      <w:r w:rsidRPr="00535F0E">
        <w:rPr>
          <w:rFonts w:asciiTheme="minorHAnsi" w:hAnsiTheme="minorHAnsi" w:cstheme="minorHAnsi"/>
        </w:rPr>
        <w:t xml:space="preserve"> – </w:t>
      </w:r>
      <w:r w:rsidR="007603B4" w:rsidRPr="00535F0E">
        <w:rPr>
          <w:rFonts w:asciiTheme="minorHAnsi" w:hAnsiTheme="minorHAnsi" w:cstheme="minorHAnsi"/>
        </w:rPr>
        <w:t xml:space="preserve">oznacza to </w:t>
      </w:r>
      <w:r w:rsidRPr="00535F0E">
        <w:rPr>
          <w:rFonts w:asciiTheme="minorHAnsi" w:hAnsiTheme="minorHAnsi" w:cstheme="minorHAnsi"/>
        </w:rPr>
        <w:t xml:space="preserve">Środki finansowe przyznane </w:t>
      </w:r>
      <w:proofErr w:type="spellStart"/>
      <w:r w:rsidRPr="00535F0E">
        <w:rPr>
          <w:rFonts w:asciiTheme="minorHAnsi" w:hAnsiTheme="minorHAnsi" w:cstheme="minorHAnsi"/>
        </w:rPr>
        <w:t>Grantobiorcom</w:t>
      </w:r>
      <w:proofErr w:type="spellEnd"/>
      <w:r w:rsidRPr="00535F0E">
        <w:rPr>
          <w:rFonts w:asciiTheme="minorHAnsi" w:hAnsiTheme="minorHAnsi" w:cstheme="minorHAnsi"/>
        </w:rPr>
        <w:t xml:space="preserve"> na realizację działań zgodnych  z  założeniami projektu, tj. z przeznaczeniem na:</w:t>
      </w:r>
    </w:p>
    <w:p w14:paraId="3AFAF460" w14:textId="77777777" w:rsidR="00C10DA2" w:rsidRPr="00535F0E" w:rsidRDefault="00C10DA2" w:rsidP="00D714C1">
      <w:pPr>
        <w:pStyle w:val="Akapitzlist"/>
        <w:numPr>
          <w:ilvl w:val="0"/>
          <w:numId w:val="43"/>
        </w:numPr>
        <w:rPr>
          <w:rFonts w:asciiTheme="minorHAnsi" w:eastAsiaTheme="minorHAnsi" w:hAnsiTheme="minorHAnsi" w:cstheme="minorHAnsi"/>
          <w:lang w:eastAsia="en-US"/>
        </w:rPr>
      </w:pPr>
      <w:r w:rsidRPr="00535F0E">
        <w:rPr>
          <w:rFonts w:asciiTheme="minorHAnsi" w:eastAsiaTheme="minorHAnsi" w:hAnsiTheme="minorHAnsi" w:cstheme="minorHAnsi"/>
          <w:lang w:eastAsia="en-US"/>
        </w:rPr>
        <w:t xml:space="preserve">podniesienie jakości i dostępności świadczeń zdrowotnych dla dzieci i młodzieży </w:t>
      </w:r>
      <w:r w:rsidRPr="00535F0E">
        <w:rPr>
          <w:rFonts w:asciiTheme="minorHAnsi" w:hAnsiTheme="minorHAnsi" w:cstheme="minorHAnsi"/>
        </w:rPr>
        <w:t xml:space="preserve">(w  ramach nowego modelu ochrony zdrowia psychicznego tj. I lub II poziom referencyjny) </w:t>
      </w:r>
      <w:r w:rsidRPr="00535F0E">
        <w:rPr>
          <w:rFonts w:asciiTheme="minorHAnsi" w:eastAsiaTheme="minorHAnsi" w:hAnsiTheme="minorHAnsi" w:cstheme="minorHAnsi"/>
          <w:lang w:eastAsia="en-US"/>
        </w:rPr>
        <w:t>oraz wsparcie zaplecza organizacyjnego podmiotów udzielających tych świadczeń,</w:t>
      </w:r>
    </w:p>
    <w:p w14:paraId="487DC969" w14:textId="4ABBEC2A" w:rsidR="00C10DA2" w:rsidRPr="00535F0E" w:rsidRDefault="00C10DA2" w:rsidP="00D714C1">
      <w:pPr>
        <w:pStyle w:val="Akapitzlist"/>
        <w:numPr>
          <w:ilvl w:val="0"/>
          <w:numId w:val="43"/>
        </w:numPr>
        <w:rPr>
          <w:rFonts w:asciiTheme="minorHAnsi" w:eastAsiaTheme="minorHAnsi" w:hAnsiTheme="minorHAnsi" w:cstheme="minorHAnsi"/>
          <w:lang w:eastAsia="en-US"/>
        </w:rPr>
      </w:pPr>
      <w:r w:rsidRPr="00535F0E">
        <w:rPr>
          <w:rFonts w:asciiTheme="minorHAnsi" w:eastAsiaTheme="minorHAnsi" w:hAnsiTheme="minorHAnsi" w:cstheme="minorHAnsi"/>
          <w:lang w:eastAsia="en-US"/>
        </w:rPr>
        <w:t xml:space="preserve">podniesienie jakości i dostępności świadczeń zdrowotnych </w:t>
      </w:r>
      <w:r w:rsidRPr="00535F0E">
        <w:rPr>
          <w:rFonts w:asciiTheme="minorHAnsi" w:hAnsiTheme="minorHAnsi" w:cstheme="minorHAnsi"/>
        </w:rPr>
        <w:t xml:space="preserve">osób dorosłych z  zaburzeniami psychicznymi (w ramach usług świadczonych w społeczności lokalnej tj. </w:t>
      </w:r>
      <w:r w:rsidR="00CE6E14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Centrach Zdrowia Psychicznego</w:t>
      </w:r>
      <w:r w:rsidR="003B6F81" w:rsidRPr="00535F0E">
        <w:rPr>
          <w:rFonts w:asciiTheme="minorHAnsi" w:hAnsiTheme="minorHAnsi" w:cstheme="minorHAnsi"/>
        </w:rPr>
        <w:t>)</w:t>
      </w:r>
      <w:r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eastAsiaTheme="minorHAnsi" w:hAnsiTheme="minorHAnsi" w:cstheme="minorHAnsi"/>
          <w:lang w:eastAsia="en-US"/>
        </w:rPr>
        <w:t>oraz wsparcie zaplecza organizacyjnego podmiotów udzielających tych świadczeń.</w:t>
      </w:r>
    </w:p>
    <w:p w14:paraId="1CA4A660" w14:textId="0EC428A8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Grantobiorc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y</w:t>
      </w:r>
      <w:proofErr w:type="spellEnd"/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podmiot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, któremu powierzono w drodze umowy </w:t>
      </w:r>
      <w:r w:rsidR="00FD1BD5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na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realizację Grantu.</w:t>
      </w:r>
    </w:p>
    <w:p w14:paraId="738F738F" w14:textId="1658606B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Grantodawc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y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Województwo Pomorskie, beneficjent projektu pn.: „Lepsza przyszłość. Wsparcie pomorskiej psychiatrii”, współfinansowanego przez Unię Europejską w </w:t>
      </w:r>
      <w:r w:rsidR="00CE6E14" w:rsidRPr="00535F0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ramach EFS+.</w:t>
      </w:r>
    </w:p>
    <w:p w14:paraId="6151281D" w14:textId="5777A2DD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Indywidualny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m</w:t>
      </w: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Plan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ie</w:t>
      </w: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Wsparcia (IPW)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dokument określający zakres i sposób świadczenia usług zdrowotnych dla UP.</w:t>
      </w:r>
    </w:p>
    <w:p w14:paraId="3A105E95" w14:textId="7CEFA2E6" w:rsidR="00E44234" w:rsidRPr="00535F0E" w:rsidRDefault="00E44234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Instytucj</w:t>
      </w:r>
      <w:r w:rsidR="00D714C1" w:rsidRPr="00535F0E"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Zarządzając</w:t>
      </w:r>
      <w:r w:rsidR="00D714C1" w:rsidRPr="00535F0E">
        <w:rPr>
          <w:rFonts w:asciiTheme="minorHAnsi" w:hAnsiTheme="minorHAnsi" w:cstheme="minorHAnsi"/>
          <w:b/>
          <w:sz w:val="24"/>
          <w:szCs w:val="24"/>
          <w:lang w:val="pl-PL"/>
        </w:rPr>
        <w:t>ej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oznacza </w:t>
      </w:r>
      <w:r w:rsidRPr="00535F0E">
        <w:rPr>
          <w:rFonts w:asciiTheme="minorHAnsi" w:hAnsiTheme="minorHAnsi" w:cstheme="minorHAnsi"/>
          <w:color w:val="000000"/>
          <w:sz w:val="24"/>
          <w:szCs w:val="24"/>
          <w:lang w:val="pl-PL"/>
        </w:rPr>
        <w:t>to Zarząd Województwa Pomorskiego, w imieniu którego w zakresie wdrażania programu regionalnego Fundusze Europejskie dla Pomorza 2021-2027 działa</w:t>
      </w:r>
      <w:r w:rsidRPr="00535F0E">
        <w:rPr>
          <w:rFonts w:asciiTheme="minorHAnsi" w:hAnsiTheme="minorHAnsi" w:cstheme="minorHAnsi"/>
          <w:color w:val="000000"/>
          <w:sz w:val="24"/>
          <w:szCs w:val="24"/>
        </w:rPr>
        <w:t xml:space="preserve"> Departament Europejskiego Funduszu Społecznego Urzędu Marszałkowskiego Województwa Pomorskiego.</w:t>
      </w:r>
    </w:p>
    <w:p w14:paraId="017CC16C" w14:textId="2E81003E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Projek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cie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projekt pn.: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„Lepsza przyszłość. Wsparcie pomorskiej psychiatrii” realizowany w ramach Działania 5.17. Usługi społeczne i zdrowotne w  </w:t>
      </w:r>
      <w:r w:rsidRPr="00535F0E">
        <w:rPr>
          <w:rFonts w:asciiTheme="minorHAnsi" w:hAnsiTheme="minorHAnsi" w:cstheme="minorHAnsi"/>
          <w:iCs/>
          <w:sz w:val="24"/>
          <w:szCs w:val="24"/>
          <w:lang w:val="pl-PL"/>
        </w:rPr>
        <w:t>Priorytecie 5 Programu Regionalnego pn.: Fundusze europejskie dla silnego społecznie Pomorza (EFS+)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, określony we wniosku o dofinansowanie Projektu Nr FEPM.05.17-IZ.00-0002/25.</w:t>
      </w:r>
    </w:p>
    <w:p w14:paraId="77D8BE53" w14:textId="0E8EDA69" w:rsidR="0081526B" w:rsidRPr="00535F0E" w:rsidRDefault="0081526B" w:rsidP="00D714C1">
      <w:pPr>
        <w:pStyle w:val="Listapunktowana"/>
        <w:numPr>
          <w:ilvl w:val="0"/>
          <w:numId w:val="41"/>
        </w:numPr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Regulamin</w:t>
      </w:r>
      <w:r w:rsidR="00D714C1" w:rsidRPr="00535F0E">
        <w:rPr>
          <w:rFonts w:asciiTheme="minorHAnsi" w:hAnsiTheme="minorHAnsi" w:cstheme="minorHAnsi"/>
          <w:b/>
          <w:sz w:val="24"/>
          <w:szCs w:val="24"/>
          <w:lang w:val="pl-PL"/>
        </w:rPr>
        <w:t>ie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oznacza Regulamin powierzenia grantów w ramach projektu „Lepsza przyszłość. Wsparcie pomorskiej psychiatrii”</w:t>
      </w:r>
    </w:p>
    <w:p w14:paraId="6F3F301E" w14:textId="792BF375" w:rsidR="00497D73" w:rsidRPr="00535F0E" w:rsidRDefault="0081526B" w:rsidP="00D714C1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535F0E">
        <w:rPr>
          <w:rFonts w:asciiTheme="minorHAnsi" w:hAnsiTheme="minorHAnsi" w:cstheme="minorHAnsi"/>
          <w:b/>
        </w:rPr>
        <w:lastRenderedPageBreak/>
        <w:t>RODO</w:t>
      </w:r>
      <w:r w:rsidRPr="00535F0E">
        <w:rPr>
          <w:rFonts w:asciiTheme="minorHAnsi" w:hAnsiTheme="minorHAnsi" w:cstheme="minorHAnsi"/>
        </w:rPr>
        <w:t xml:space="preserve"> - </w:t>
      </w:r>
      <w:r w:rsidR="00497D73" w:rsidRPr="00535F0E">
        <w:rPr>
          <w:rFonts w:asciiTheme="minorHAnsi" w:hAnsiTheme="minorHAnsi" w:cstheme="minorHAnsi"/>
        </w:rPr>
        <w:t xml:space="preserve">oznacza to rozporządzenie Parlamentu Europejskiego i Rady (UE) 2016/679 </w:t>
      </w:r>
      <w:r w:rsidR="00497D73" w:rsidRPr="00535F0E">
        <w:rPr>
          <w:rFonts w:asciiTheme="minorHAnsi" w:hAnsiTheme="minorHAnsi" w:cstheme="minorHAnsi"/>
        </w:rPr>
        <w:br/>
        <w:t xml:space="preserve">z dnia 27 kwietnia 2016 r. w sprawie ochrony osób fizycznych z związku </w:t>
      </w:r>
      <w:r w:rsidR="00497D73" w:rsidRPr="00535F0E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 rozporządzenie o ochronie danych);</w:t>
      </w:r>
    </w:p>
    <w:p w14:paraId="7AADFC16" w14:textId="1306FD3F" w:rsidR="0084077F" w:rsidRPr="00535F0E" w:rsidRDefault="0084077F" w:rsidP="00D714C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</w:rPr>
      </w:pPr>
      <w:r w:rsidRPr="00535F0E">
        <w:rPr>
          <w:rFonts w:asciiTheme="minorHAnsi" w:hAnsiTheme="minorHAnsi" w:cstheme="minorHAnsi"/>
          <w:b/>
        </w:rPr>
        <w:t>Rozporządzeniu ogólnym</w:t>
      </w:r>
      <w:r w:rsidRPr="00535F0E">
        <w:rPr>
          <w:rFonts w:asciiTheme="minorHAnsi" w:hAnsiTheme="minorHAnsi" w:cstheme="minorHAnsi"/>
        </w:rPr>
        <w:t xml:space="preserve"> -  oznacza to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 Integracji, Funduszu Bezpieczeństwa Wewnętrznego i Instrumentu Wsparcia Finansowego na rzecz Zarządzania Granicami i Polityki Wizowej</w:t>
      </w:r>
      <w:r w:rsidRPr="00535F0E">
        <w:rPr>
          <w:rFonts w:asciiTheme="minorHAnsi" w:hAnsiTheme="minorHAnsi" w:cstheme="minorHAnsi"/>
          <w:bCs/>
        </w:rPr>
        <w:t xml:space="preserve"> (</w:t>
      </w:r>
      <w:r w:rsidRPr="00535F0E">
        <w:rPr>
          <w:rFonts w:asciiTheme="minorHAnsi" w:hAnsiTheme="minorHAnsi" w:cstheme="minorHAnsi"/>
        </w:rPr>
        <w:t xml:space="preserve">Dz. Urz. UE L 231 z 30.06.2021, str. 159, z </w:t>
      </w:r>
      <w:proofErr w:type="spellStart"/>
      <w:r w:rsidRPr="00535F0E">
        <w:rPr>
          <w:rFonts w:asciiTheme="minorHAnsi" w:hAnsiTheme="minorHAnsi" w:cstheme="minorHAnsi"/>
        </w:rPr>
        <w:t>późn</w:t>
      </w:r>
      <w:proofErr w:type="spellEnd"/>
      <w:r w:rsidRPr="00535F0E">
        <w:rPr>
          <w:rFonts w:asciiTheme="minorHAnsi" w:hAnsiTheme="minorHAnsi" w:cstheme="minorHAnsi"/>
        </w:rPr>
        <w:t>. zm.).</w:t>
      </w:r>
    </w:p>
    <w:p w14:paraId="2A14FA64" w14:textId="672F3D04" w:rsidR="00C10DA2" w:rsidRPr="00535F0E" w:rsidRDefault="00C10DA2" w:rsidP="00D714C1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  <w:b/>
        </w:rPr>
        <w:t>Uczestnik</w:t>
      </w:r>
      <w:r w:rsidR="007603B4" w:rsidRPr="00535F0E">
        <w:rPr>
          <w:rFonts w:asciiTheme="minorHAnsi" w:hAnsiTheme="minorHAnsi" w:cstheme="minorHAnsi"/>
          <w:b/>
        </w:rPr>
        <w:t>u</w:t>
      </w:r>
      <w:r w:rsidRPr="00535F0E">
        <w:rPr>
          <w:rFonts w:asciiTheme="minorHAnsi" w:hAnsiTheme="minorHAnsi" w:cstheme="minorHAnsi"/>
          <w:b/>
        </w:rPr>
        <w:t xml:space="preserve"> Projektu (UP)</w:t>
      </w:r>
      <w:r w:rsidRPr="00535F0E">
        <w:rPr>
          <w:rFonts w:asciiTheme="minorHAnsi" w:hAnsiTheme="minorHAnsi" w:cstheme="minorHAnsi"/>
        </w:rPr>
        <w:t xml:space="preserve"> – </w:t>
      </w:r>
      <w:r w:rsidR="007603B4" w:rsidRPr="00535F0E">
        <w:rPr>
          <w:rFonts w:asciiTheme="minorHAnsi" w:hAnsiTheme="minorHAnsi" w:cstheme="minorHAnsi"/>
        </w:rPr>
        <w:t xml:space="preserve">oznacza to </w:t>
      </w:r>
      <w:r w:rsidRPr="00535F0E">
        <w:rPr>
          <w:rFonts w:asciiTheme="minorHAnsi" w:hAnsiTheme="minorHAnsi" w:cstheme="minorHAnsi"/>
        </w:rPr>
        <w:t>osob</w:t>
      </w:r>
      <w:r w:rsidR="007603B4" w:rsidRPr="00535F0E">
        <w:rPr>
          <w:rFonts w:asciiTheme="minorHAnsi" w:hAnsiTheme="minorHAnsi" w:cstheme="minorHAnsi"/>
        </w:rPr>
        <w:t>ę</w:t>
      </w:r>
      <w:r w:rsidRPr="00535F0E">
        <w:rPr>
          <w:rFonts w:asciiTheme="minorHAnsi" w:hAnsiTheme="minorHAnsi" w:cstheme="minorHAnsi"/>
        </w:rPr>
        <w:t xml:space="preserve"> fizyczn</w:t>
      </w:r>
      <w:r w:rsidR="007603B4" w:rsidRPr="00535F0E">
        <w:rPr>
          <w:rFonts w:asciiTheme="minorHAnsi" w:hAnsiTheme="minorHAnsi" w:cstheme="minorHAnsi"/>
        </w:rPr>
        <w:t>ą</w:t>
      </w:r>
      <w:r w:rsidR="00E44234" w:rsidRPr="00535F0E">
        <w:rPr>
          <w:rFonts w:asciiTheme="minorHAnsi" w:hAnsiTheme="minorHAnsi" w:cstheme="minorHAnsi"/>
        </w:rPr>
        <w:t>,</w:t>
      </w:r>
      <w:r w:rsidRPr="00535F0E">
        <w:rPr>
          <w:rFonts w:asciiTheme="minorHAnsi" w:hAnsiTheme="minorHAnsi" w:cstheme="minorHAnsi"/>
        </w:rPr>
        <w:t xml:space="preserve"> </w:t>
      </w:r>
      <w:r w:rsidR="00E44234" w:rsidRPr="00535F0E">
        <w:rPr>
          <w:rFonts w:asciiTheme="minorHAnsi" w:hAnsiTheme="minorHAnsi" w:cstheme="minorHAnsi"/>
        </w:rPr>
        <w:t xml:space="preserve">mieszkającą na terenie województwa pomorskiego, </w:t>
      </w:r>
      <w:r w:rsidRPr="00535F0E">
        <w:rPr>
          <w:rFonts w:asciiTheme="minorHAnsi" w:hAnsiTheme="minorHAnsi" w:cstheme="minorHAnsi"/>
        </w:rPr>
        <w:t>korzystając</w:t>
      </w:r>
      <w:r w:rsidR="007603B4" w:rsidRPr="00535F0E">
        <w:rPr>
          <w:rFonts w:asciiTheme="minorHAnsi" w:hAnsiTheme="minorHAnsi" w:cstheme="minorHAnsi"/>
        </w:rPr>
        <w:t>ą</w:t>
      </w:r>
      <w:r w:rsidRPr="00535F0E">
        <w:rPr>
          <w:rFonts w:asciiTheme="minorHAnsi" w:hAnsiTheme="minorHAnsi" w:cstheme="minorHAnsi"/>
        </w:rPr>
        <w:t xml:space="preserve"> z usług finansowanych w </w:t>
      </w:r>
      <w:r w:rsidR="007603B4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ramach grantu.</w:t>
      </w:r>
    </w:p>
    <w:p w14:paraId="572DBF24" w14:textId="34FE421B" w:rsidR="00DD3200" w:rsidRPr="00535F0E" w:rsidRDefault="00DD3200" w:rsidP="009A207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</w:rPr>
      </w:pPr>
      <w:r w:rsidRPr="00535F0E">
        <w:rPr>
          <w:rFonts w:asciiTheme="minorHAnsi" w:hAnsiTheme="minorHAnsi" w:cstheme="minorHAnsi"/>
          <w:b/>
        </w:rPr>
        <w:t>Ustawie wdrożeniowej</w:t>
      </w:r>
      <w:r w:rsidRPr="00535F0E">
        <w:rPr>
          <w:rFonts w:asciiTheme="minorHAnsi" w:hAnsiTheme="minorHAnsi" w:cstheme="minorHAnsi"/>
        </w:rPr>
        <w:t xml:space="preserve"> - oznacza to </w:t>
      </w:r>
      <w:r w:rsidR="00D714C1" w:rsidRPr="00535F0E">
        <w:rPr>
          <w:rFonts w:asciiTheme="minorHAnsi" w:hAnsiTheme="minorHAnsi" w:cstheme="minorHAnsi"/>
          <w:bCs/>
          <w:color w:val="000000"/>
        </w:rPr>
        <w:t>U</w:t>
      </w:r>
      <w:r w:rsidRPr="00535F0E">
        <w:rPr>
          <w:rFonts w:asciiTheme="minorHAnsi" w:hAnsiTheme="minorHAnsi" w:cstheme="minorHAnsi"/>
          <w:bCs/>
          <w:color w:val="000000"/>
        </w:rPr>
        <w:t xml:space="preserve">stawę z dnia 28 kwietnia 2022 r. o zasadach realizacji zadań finansowanych ze środków europejskich w perspektywie finansowej 2021-2027 (Dz. U. poz. 1079, z </w:t>
      </w:r>
      <w:proofErr w:type="spellStart"/>
      <w:r w:rsidRPr="00535F0E">
        <w:rPr>
          <w:rFonts w:asciiTheme="minorHAnsi" w:hAnsiTheme="minorHAnsi" w:cstheme="minorHAnsi"/>
          <w:bCs/>
          <w:color w:val="000000"/>
        </w:rPr>
        <w:t>późn</w:t>
      </w:r>
      <w:proofErr w:type="spellEnd"/>
      <w:r w:rsidRPr="00535F0E">
        <w:rPr>
          <w:rFonts w:asciiTheme="minorHAnsi" w:hAnsiTheme="minorHAnsi" w:cstheme="minorHAnsi"/>
          <w:bCs/>
          <w:color w:val="000000"/>
        </w:rPr>
        <w:t>. zm.).</w:t>
      </w:r>
    </w:p>
    <w:p w14:paraId="01D6A3FA" w14:textId="01571422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</w:pPr>
      <w:r w:rsidRPr="00535F0E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Wniosk</w:t>
      </w:r>
      <w:r w:rsidR="007603B4" w:rsidRPr="00535F0E">
        <w:rPr>
          <w:rFonts w:asciiTheme="minorHAnsi" w:eastAsia="Times New Roman" w:hAnsiTheme="minorHAnsi" w:cstheme="minorHAnsi"/>
          <w:b/>
          <w:bCs/>
          <w:sz w:val="24"/>
          <w:szCs w:val="24"/>
          <w:lang w:val="pl-PL" w:eastAsia="pl-PL"/>
        </w:rPr>
        <w:t>u</w:t>
      </w:r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>oznacza to W</w:t>
      </w:r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niosek o powierzenie grantu na realizację zadań przez </w:t>
      </w:r>
      <w:proofErr w:type="spellStart"/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>Grantobiorcę</w:t>
      </w:r>
      <w:proofErr w:type="spellEnd"/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, </w:t>
      </w:r>
      <w:r w:rsidR="00197935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który </w:t>
      </w:r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>stanowi załącznik nr 1</w:t>
      </w:r>
      <w:r w:rsidR="00B5126A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 </w:t>
      </w:r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 xml:space="preserve">do </w:t>
      </w:r>
      <w:r w:rsidR="007340C6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>Umowy</w:t>
      </w:r>
      <w:r w:rsidRPr="00535F0E"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  <w:t>.</w:t>
      </w:r>
    </w:p>
    <w:p w14:paraId="2A57D1AE" w14:textId="59A39DE8" w:rsidR="00C10DA2" w:rsidRPr="00535F0E" w:rsidRDefault="00C10DA2" w:rsidP="00D714C1">
      <w:pPr>
        <w:pStyle w:val="Listapunktowana"/>
        <w:numPr>
          <w:ilvl w:val="0"/>
          <w:numId w:val="41"/>
        </w:numPr>
        <w:spacing w:after="0"/>
        <w:rPr>
          <w:rFonts w:asciiTheme="minorHAnsi" w:eastAsia="Times New Roman" w:hAnsiTheme="minorHAnsi" w:cstheme="minorHAnsi"/>
          <w:bCs/>
          <w:sz w:val="24"/>
          <w:szCs w:val="24"/>
          <w:lang w:val="pl-PL" w:eastAsia="pl-PL"/>
        </w:rPr>
      </w:pPr>
      <w:r w:rsidRPr="00535F0E">
        <w:rPr>
          <w:rFonts w:asciiTheme="minorHAnsi" w:hAnsiTheme="minorHAnsi" w:cstheme="minorHAnsi"/>
          <w:b/>
          <w:sz w:val="24"/>
          <w:szCs w:val="24"/>
          <w:lang w:val="pl-PL"/>
        </w:rPr>
        <w:t>Wytyczn</w:t>
      </w:r>
      <w:r w:rsidR="007603B4" w:rsidRPr="00535F0E">
        <w:rPr>
          <w:rFonts w:asciiTheme="minorHAnsi" w:hAnsiTheme="minorHAnsi" w:cstheme="minorHAnsi"/>
          <w:b/>
          <w:sz w:val="24"/>
          <w:szCs w:val="24"/>
          <w:lang w:val="pl-PL"/>
        </w:rPr>
        <w:t>ych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 – </w:t>
      </w:r>
      <w:r w:rsidR="007603B4"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oznacza to 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Wytyczne dotyczące kwalifikowalności wydatków na lata 2021-2027</w:t>
      </w:r>
      <w:r w:rsidRPr="00535F0E">
        <w:rPr>
          <w:rStyle w:val="Odwoanieprzypisudolnego"/>
          <w:rFonts w:asciiTheme="minorHAnsi" w:hAnsiTheme="minorHAnsi" w:cstheme="minorHAnsi"/>
          <w:sz w:val="24"/>
          <w:szCs w:val="24"/>
          <w:lang w:val="pl-PL"/>
        </w:rPr>
        <w:footnoteReference w:id="1"/>
      </w:r>
      <w:r w:rsidR="00535F0E" w:rsidRPr="00535F0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BAE8588" w14:textId="25AAE057" w:rsidR="00365A48" w:rsidRPr="00535F0E" w:rsidRDefault="00365A48" w:rsidP="00CE6E14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2 Przedmiot umowy</w:t>
      </w:r>
    </w:p>
    <w:p w14:paraId="3B221A7D" w14:textId="77777777" w:rsidR="000C588E" w:rsidRPr="00535F0E" w:rsidRDefault="000C588E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Umowa reguluje prawa i obowiązki stron w związku z powierzeniem Grantu.</w:t>
      </w:r>
    </w:p>
    <w:p w14:paraId="265F1377" w14:textId="771364BB" w:rsidR="000C588E" w:rsidRPr="00535F0E" w:rsidRDefault="000C588E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Celem Grantu jest przyczynienie się do realizacji celów Projektu, tj. poprawy dostępu do wysokiej jakości środowiskowych usług zdrowotnych dla osób z zaburzeniami psychicznymi w tym dzieci, młodzieży oraz dorosłych w  województwie pomorskim</w:t>
      </w:r>
      <w:r w:rsidR="0060607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2C12D08" w14:textId="100DED43" w:rsidR="000C588E" w:rsidRPr="00535F0E" w:rsidRDefault="000C588E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W ramach Grantu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powinien realizować </w:t>
      </w:r>
      <w:r w:rsidR="00FB4EDD" w:rsidRPr="00535F0E">
        <w:rPr>
          <w:rFonts w:asciiTheme="minorHAnsi" w:hAnsiTheme="minorHAnsi" w:cstheme="minorHAnsi"/>
          <w:color w:val="auto"/>
          <w:sz w:val="24"/>
          <w:szCs w:val="24"/>
        </w:rPr>
        <w:t>zadania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obejmujące m.in.:</w:t>
      </w:r>
    </w:p>
    <w:p w14:paraId="07E95112" w14:textId="6B7A58DC" w:rsidR="000C588E" w:rsidRPr="00535F0E" w:rsidRDefault="000C588E" w:rsidP="005B46A1">
      <w:pPr>
        <w:pStyle w:val="Listapunktowana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sz w:val="24"/>
          <w:szCs w:val="24"/>
          <w:lang w:val="pl-PL"/>
        </w:rPr>
        <w:t xml:space="preserve">świadczenie usług zdrowotnych opartych na indywidualnym planie wsparcia (IPW) m.in. w </w:t>
      </w:r>
      <w:r w:rsidR="005B46A1" w:rsidRPr="00535F0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535F0E">
        <w:rPr>
          <w:rFonts w:asciiTheme="minorHAnsi" w:hAnsiTheme="minorHAnsi" w:cstheme="minorHAnsi"/>
          <w:sz w:val="24"/>
          <w:szCs w:val="24"/>
          <w:lang w:val="pl-PL"/>
        </w:rPr>
        <w:t>formie: konsultacji psychologicznych, psychoterapii indywidualnych lub grupowych, treningów w tym m.in. umiejętności społecznych, trening zastępowania agresji, kręgi wsparcia np. kluby pacjenta, mityngi, warsztaty;</w:t>
      </w:r>
    </w:p>
    <w:p w14:paraId="1CD7C5C1" w14:textId="77777777" w:rsidR="000C588E" w:rsidRPr="00535F0E" w:rsidRDefault="000C588E" w:rsidP="005B46A1">
      <w:pPr>
        <w:pStyle w:val="Listapunktowana"/>
        <w:spacing w:after="0"/>
        <w:rPr>
          <w:rFonts w:asciiTheme="minorHAnsi" w:hAnsiTheme="minorHAnsi" w:cstheme="minorHAnsi"/>
          <w:sz w:val="24"/>
          <w:szCs w:val="24"/>
          <w:lang w:val="pl-PL"/>
        </w:rPr>
      </w:pPr>
      <w:r w:rsidRPr="00535F0E">
        <w:rPr>
          <w:rFonts w:asciiTheme="minorHAnsi" w:hAnsiTheme="minorHAnsi" w:cstheme="minorHAnsi"/>
          <w:sz w:val="24"/>
          <w:szCs w:val="24"/>
          <w:lang w:val="pl-PL"/>
        </w:rPr>
        <w:t>rozwój zaplecza organizacyjnego podmiotów udzielających  świadczeń lub tworzących się, w tym np.: zakup testów diagnostycznych, innych narzędzi lub sprzętu oraz renowację, prace adaptacyjne budynków lub pomieszczeń w celu dostosowania ich do realizacji celów projektu (cross-</w:t>
      </w:r>
      <w:proofErr w:type="spellStart"/>
      <w:r w:rsidRPr="00535F0E">
        <w:rPr>
          <w:rFonts w:asciiTheme="minorHAnsi" w:hAnsiTheme="minorHAnsi" w:cstheme="minorHAnsi"/>
          <w:sz w:val="24"/>
          <w:szCs w:val="24"/>
          <w:lang w:val="pl-PL"/>
        </w:rPr>
        <w:t>financing</w:t>
      </w:r>
      <w:proofErr w:type="spellEnd"/>
      <w:r w:rsidRPr="00535F0E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703D1B2B" w14:textId="77777777" w:rsidR="000C588E" w:rsidRPr="00535F0E" w:rsidRDefault="000C588E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Zadania, o których mowa w ust. 3.,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realizuje zgodnie z Wnioskiem. </w:t>
      </w:r>
    </w:p>
    <w:p w14:paraId="1A3B8871" w14:textId="77777777" w:rsidR="00FF2FB8" w:rsidRPr="00535F0E" w:rsidRDefault="00FF2FB8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Łączna w</w:t>
      </w:r>
      <w:r w:rsidR="000C588E"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artość </w:t>
      </w: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środków przyznanych na realizację umowy </w:t>
      </w:r>
      <w:r w:rsidR="000C588E"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wynosi </w:t>
      </w: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734824DF" w14:textId="757A86FF" w:rsidR="000C588E" w:rsidRPr="00535F0E" w:rsidRDefault="00FF2FB8" w:rsidP="00FF2FB8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……………………………</w:t>
      </w:r>
      <w:r w:rsidR="000C588E" w:rsidRPr="00535F0E">
        <w:rPr>
          <w:rFonts w:asciiTheme="minorHAnsi" w:hAnsiTheme="minorHAnsi" w:cstheme="minorHAnsi"/>
          <w:color w:val="auto"/>
          <w:sz w:val="24"/>
          <w:szCs w:val="24"/>
        </w:rPr>
        <w:t>…………….. zł (słownie: …………………………….. zł).</w:t>
      </w:r>
    </w:p>
    <w:p w14:paraId="31BB80B7" w14:textId="21C13B0D" w:rsidR="000C588E" w:rsidRPr="00535F0E" w:rsidRDefault="000C588E" w:rsidP="005B46A1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Na warunkach określonych w Umowie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Grantodawca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powierza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Grantobiorcy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środki finansowe</w:t>
      </w:r>
      <w:r w:rsidR="00FF2FB8" w:rsidRPr="00535F0E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w tym</w:t>
      </w:r>
      <w:r w:rsidR="00FF2FB8"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na 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0D031F64" w14:textId="77777777" w:rsidR="00FF2FB8" w:rsidRPr="00535F0E" w:rsidRDefault="00FF2FB8" w:rsidP="00FF2FB8">
      <w:pPr>
        <w:pStyle w:val="Default"/>
        <w:spacing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535F0E">
        <w:rPr>
          <w:rFonts w:asciiTheme="minorHAnsi" w:hAnsiTheme="minorHAnsi" w:cstheme="minorHAnsi"/>
          <w:color w:val="auto"/>
        </w:rPr>
        <w:t xml:space="preserve">1) 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podniesienie jakości i dostępności świadczeń zdrowotnych dla dzieci i młodzieży </w:t>
      </w:r>
      <w:r w:rsidRPr="00535F0E">
        <w:rPr>
          <w:rFonts w:asciiTheme="minorHAnsi" w:hAnsiTheme="minorHAnsi" w:cstheme="minorHAnsi"/>
        </w:rPr>
        <w:t xml:space="preserve">(w  ramach nowego modelu ochrony zdrowia psychicznego tj. I lub II poziom referencyjny) </w:t>
      </w:r>
      <w:r w:rsidRPr="00535F0E">
        <w:rPr>
          <w:rFonts w:asciiTheme="minorHAnsi" w:eastAsiaTheme="minorHAnsi" w:hAnsiTheme="minorHAnsi" w:cstheme="minorHAnsi"/>
          <w:lang w:eastAsia="en-US"/>
        </w:rPr>
        <w:t>oraz wsparcie zaplecza organizacyjnego podmiotów udzielających tych świadczeń</w:t>
      </w:r>
    </w:p>
    <w:p w14:paraId="395C1A0C" w14:textId="3F5AFC4C" w:rsidR="00FF2FB8" w:rsidRPr="00535F0E" w:rsidRDefault="00FF2FB8" w:rsidP="00FF2FB8">
      <w:pPr>
        <w:pStyle w:val="Default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535F0E">
        <w:rPr>
          <w:rFonts w:asciiTheme="minorHAnsi" w:eastAsiaTheme="minorHAnsi" w:hAnsiTheme="minorHAnsi" w:cstheme="minorHAnsi"/>
          <w:b/>
          <w:lang w:eastAsia="en-US"/>
        </w:rPr>
        <w:t>kwotę: …………………………………………………</w:t>
      </w:r>
    </w:p>
    <w:p w14:paraId="1D60192D" w14:textId="2273E832" w:rsidR="00FF2FB8" w:rsidRPr="00535F0E" w:rsidRDefault="00FF2FB8" w:rsidP="00FF2FB8">
      <w:pPr>
        <w:pStyle w:val="Default"/>
        <w:spacing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535F0E">
        <w:rPr>
          <w:rFonts w:asciiTheme="minorHAnsi" w:hAnsiTheme="minorHAnsi" w:cstheme="minorHAnsi"/>
          <w:color w:val="auto"/>
        </w:rPr>
        <w:t xml:space="preserve">2) 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podniesienie jakości i dostępności świadczeń zdrowotnych </w:t>
      </w:r>
      <w:r w:rsidRPr="00535F0E">
        <w:rPr>
          <w:rFonts w:asciiTheme="minorHAnsi" w:hAnsiTheme="minorHAnsi" w:cstheme="minorHAnsi"/>
        </w:rPr>
        <w:t>osób dorosłych z  zaburzeniami psychicznymi (w ramach usług świadczonych w społeczności lokalnej tj. Centrach Zdrowia Psychicznego</w:t>
      </w:r>
      <w:r w:rsidR="002B0E62" w:rsidRPr="00535F0E">
        <w:rPr>
          <w:rFonts w:asciiTheme="minorHAnsi" w:hAnsiTheme="minorHAnsi" w:cstheme="minorHAnsi"/>
        </w:rPr>
        <w:t>)</w:t>
      </w:r>
      <w:r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eastAsiaTheme="minorHAnsi" w:hAnsiTheme="minorHAnsi" w:cstheme="minorHAnsi"/>
          <w:lang w:eastAsia="en-US"/>
        </w:rPr>
        <w:t>oraz wsparcie zaplecza organizacyjnego podmiotów udzielających tych świadczeń</w:t>
      </w:r>
    </w:p>
    <w:p w14:paraId="0AB28C86" w14:textId="34375D63" w:rsidR="00FF2FB8" w:rsidRPr="00535F0E" w:rsidRDefault="00FF2FB8" w:rsidP="00FF2FB8">
      <w:pPr>
        <w:pStyle w:val="Default"/>
        <w:spacing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535F0E">
        <w:rPr>
          <w:rFonts w:asciiTheme="minorHAnsi" w:eastAsiaTheme="minorHAnsi" w:hAnsiTheme="minorHAnsi" w:cstheme="minorHAnsi"/>
          <w:b/>
          <w:lang w:eastAsia="en-US"/>
        </w:rPr>
        <w:t>kwotę :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 …………………………………………………</w:t>
      </w:r>
    </w:p>
    <w:p w14:paraId="4ACCC760" w14:textId="4512275C" w:rsidR="00FF2FB8" w:rsidRPr="00535F0E" w:rsidRDefault="00FF2FB8" w:rsidP="00FF2FB8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Wsparcie, o którym mowa w ust. 5 w całości pochodzi </w:t>
      </w:r>
      <w:r w:rsidR="003B6F81" w:rsidRPr="00535F0E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e </w:t>
      </w:r>
      <w:r w:rsidRPr="00535F0E">
        <w:rPr>
          <w:rFonts w:asciiTheme="minorHAnsi" w:hAnsiTheme="minorHAnsi" w:cstheme="minorHAnsi"/>
          <w:sz w:val="24"/>
          <w:szCs w:val="24"/>
        </w:rPr>
        <w:t>środków europejskich.</w:t>
      </w:r>
    </w:p>
    <w:p w14:paraId="5CD37AA5" w14:textId="619C78A2" w:rsidR="000C588E" w:rsidRPr="00535F0E" w:rsidRDefault="000C588E" w:rsidP="00FF2FB8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Grantodawca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przekaże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Grantobiorcy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środki finansowe z Projektu na realizację Grantu na zasadach określonych w § 4.</w:t>
      </w:r>
    </w:p>
    <w:p w14:paraId="3814FCA2" w14:textId="17CDE2FE" w:rsidR="000C588E" w:rsidRPr="00535F0E" w:rsidRDefault="000C588E" w:rsidP="00FF2FB8">
      <w:pPr>
        <w:pStyle w:val="Normalny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Środki finansowe przekazane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Grantobiorcy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na podstawie niniejszej Umowy mogą zostać przeznaczone wyłącznie na realizację zadań wskazanych we Wniosku.</w:t>
      </w:r>
    </w:p>
    <w:p w14:paraId="5089E551" w14:textId="77777777" w:rsidR="00FF2FB8" w:rsidRPr="00535F0E" w:rsidRDefault="00FF2FB8" w:rsidP="00FF2FB8">
      <w:pPr>
        <w:pStyle w:val="Normalny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</w:p>
    <w:p w14:paraId="554C1C7A" w14:textId="77777777" w:rsidR="00365A48" w:rsidRPr="00535F0E" w:rsidRDefault="00365A48" w:rsidP="005B46A1">
      <w:pPr>
        <w:pStyle w:val="Nagwek2"/>
        <w:contextualSpacing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3 Obowiązki stron</w:t>
      </w:r>
    </w:p>
    <w:p w14:paraId="63ED5AF8" w14:textId="77777777" w:rsidR="00365A48" w:rsidRPr="00535F0E" w:rsidRDefault="00365A48" w:rsidP="005B46A1">
      <w:pPr>
        <w:pStyle w:val="Normalny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zobowiązany jest do realizacji Grantu z należytą starannością, ponosząc wydatki celowo, rzetelnie i racjonalnie, zgodnie z obowiązującymi przepisami prawa krajowego i unijnego, a także zgodnie z postanowieniami niniejszej Umowy oraz zapisami Regulaminu.</w:t>
      </w:r>
    </w:p>
    <w:p w14:paraId="23C7D674" w14:textId="77777777" w:rsidR="00365A48" w:rsidRPr="00535F0E" w:rsidRDefault="00365A48" w:rsidP="009A2076">
      <w:pPr>
        <w:pStyle w:val="Normalny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odpowiada za:</w:t>
      </w:r>
    </w:p>
    <w:p w14:paraId="06868A60" w14:textId="6286819B" w:rsidR="00365A48" w:rsidRPr="00D04A6D" w:rsidRDefault="00365A48" w:rsidP="00D04A6D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realizację zadań zgodnie z Wnioskiem;</w:t>
      </w:r>
      <w:r w:rsidR="007D7101" w:rsidRPr="00D04A6D">
        <w:rPr>
          <w:rFonts w:asciiTheme="minorHAnsi" w:hAnsiTheme="minorHAnsi" w:cstheme="minorHAnsi"/>
        </w:rPr>
        <w:tab/>
      </w:r>
    </w:p>
    <w:p w14:paraId="3AA45D13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osiągnięcie obowiązkowych wskaźników produktu i rezultatu określonych </w:t>
      </w:r>
      <w:r w:rsidRPr="00535F0E">
        <w:rPr>
          <w:rFonts w:asciiTheme="minorHAnsi" w:hAnsiTheme="minorHAnsi" w:cstheme="minorHAnsi"/>
        </w:rPr>
        <w:br/>
        <w:t>we Wniosku;</w:t>
      </w:r>
    </w:p>
    <w:p w14:paraId="4E937945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kwalifikowalność Uczestników;</w:t>
      </w:r>
    </w:p>
    <w:p w14:paraId="0AA01DF7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zapewnienie realizacji Grantu przez personel posiadający odpowiednie kwalifikacje;</w:t>
      </w:r>
    </w:p>
    <w:p w14:paraId="3BAA54AA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zapewnienie stosowania zasad równościowych (horyzontalnych), zgodnie z Wytycznymi dotyczącymi realizacji zasad równościowych w ramach funduszy unijnych na lata 2021-2027;</w:t>
      </w:r>
    </w:p>
    <w:p w14:paraId="107EBF9F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ochronę danych osobowych uczestników objętych wsparciem w ramach Grantu, zgodnie z RODO oraz zasadami określonymi w § 11;</w:t>
      </w:r>
    </w:p>
    <w:p w14:paraId="698A03A3" w14:textId="77777777" w:rsidR="00365A48" w:rsidRPr="00535F0E" w:rsidRDefault="00365A48" w:rsidP="009A2076">
      <w:pPr>
        <w:pStyle w:val="Akapitzlist"/>
        <w:numPr>
          <w:ilvl w:val="1"/>
          <w:numId w:val="17"/>
        </w:numPr>
        <w:ind w:left="850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wykonywanie obowiązków informacyjnych, zgodnie z zasadami określonymi w § 13.</w:t>
      </w:r>
    </w:p>
    <w:p w14:paraId="6EBA6BFD" w14:textId="77777777" w:rsidR="00365A48" w:rsidRPr="00535F0E" w:rsidRDefault="00365A48" w:rsidP="009A2076">
      <w:pPr>
        <w:pStyle w:val="Normalny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Grantobiorca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zobowiązuje się do:</w:t>
      </w:r>
    </w:p>
    <w:p w14:paraId="00CDB8B5" w14:textId="77777777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stałej współpracy z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Grantodawcą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w trakcie realizacji Umowy;</w:t>
      </w:r>
    </w:p>
    <w:p w14:paraId="6F33AB87" w14:textId="5B1BC540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przedkładania Grantodawcy sprawozdań częściowych i końcowego wraz z dokumentami niezbędnymi do rozliczenia Grantu, zgodnie z zasadami określonymi w </w:t>
      </w:r>
      <w:r w:rsidR="00EC3D27" w:rsidRPr="00535F0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>§</w:t>
      </w:r>
      <w:r w:rsidR="00EC3D27" w:rsidRPr="00535F0E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>7;</w:t>
      </w:r>
    </w:p>
    <w:p w14:paraId="2C484797" w14:textId="77777777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udostępniania Grantodawcy danych Uczestników, na potrzeby wypełnienia przez 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Grantodawcę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obowiązków związanych z monitorowaniem postępu rzeczowego 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br/>
        <w:t>w Projekcie;</w:t>
      </w:r>
    </w:p>
    <w:p w14:paraId="6BEF404C" w14:textId="77777777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lastRenderedPageBreak/>
        <w:t>niezwłocznego informowania (pisemnego lub za pośrednictwem poczty elektronicznej) Grantodawcy o zaistniałych nieprawidłowościach lub o zamiarze zaprzestania realizacji niniejszej Umowy, a także o wszelkich innych kwestiach, które mogą mieć wpływ na realizację Grantu;</w:t>
      </w:r>
    </w:p>
    <w:p w14:paraId="548298A5" w14:textId="77777777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umożliwienia Grantodawcy przeprowadzenia kontroli realizacji Grantu na zasadach określonych w § 9;</w:t>
      </w:r>
    </w:p>
    <w:p w14:paraId="3126E7A8" w14:textId="77777777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udostępnienia Grantodawcy wszelkich danych i zasobów związanych z realizacją Grantu, na potrzebę możliwości potwierdzenia prawidłowości realizacji Grantu;</w:t>
      </w:r>
    </w:p>
    <w:p w14:paraId="3C91D938" w14:textId="05D23933" w:rsidR="00365A48" w:rsidRPr="00535F0E" w:rsidRDefault="00365A48" w:rsidP="009A2076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zachowania, w odniesieniu do wydatków ponoszonych jako cross-</w:t>
      </w:r>
      <w:proofErr w:type="spellStart"/>
      <w:r w:rsidRPr="00535F0E">
        <w:rPr>
          <w:rFonts w:asciiTheme="minorHAnsi" w:hAnsiTheme="minorHAnsi" w:cstheme="minorHAnsi"/>
          <w:color w:val="auto"/>
          <w:sz w:val="24"/>
          <w:szCs w:val="24"/>
        </w:rPr>
        <w:t>financing</w:t>
      </w:r>
      <w:proofErr w:type="spellEnd"/>
      <w:r w:rsidRPr="00535F0E">
        <w:rPr>
          <w:rFonts w:asciiTheme="minorHAnsi" w:hAnsiTheme="minorHAnsi" w:cstheme="minorHAnsi"/>
          <w:color w:val="auto"/>
          <w:sz w:val="24"/>
          <w:szCs w:val="24"/>
        </w:rPr>
        <w:t>, trwałości przez okres 5 lat od daty rozliczenia Projektu</w:t>
      </w:r>
      <w:r w:rsidR="00FB4EDD" w:rsidRPr="00535F0E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95376DE" w14:textId="564F62E1" w:rsidR="00FB4EDD" w:rsidRPr="00535F0E" w:rsidRDefault="00FB4EDD" w:rsidP="007D7101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przestrzegania zasady zakazu podwójnego finansowania, zgodnie z którą niedozwolone jest zrefundowanie lub rozliczenie, całkowite lub częściowe danego kosztu z innych środków; </w:t>
      </w:r>
    </w:p>
    <w:p w14:paraId="0ED22F96" w14:textId="45922D4C" w:rsidR="00FF2FB8" w:rsidRPr="00535F0E" w:rsidRDefault="007D7101" w:rsidP="007D7101">
      <w:pPr>
        <w:pStyle w:val="Normalny1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eastAsiaTheme="minorHAnsi" w:hAnsiTheme="minorHAnsi" w:cstheme="minorHAnsi"/>
          <w:sz w:val="24"/>
          <w:szCs w:val="24"/>
          <w:lang w:eastAsia="en-US"/>
        </w:rPr>
        <w:t>podjęcia w ramach grantu co najmniej 1 inicjatywy we współpracy z organizacją pozarządową i/lub</w:t>
      </w:r>
      <w:r w:rsidRPr="00535F0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35F0E">
        <w:rPr>
          <w:rFonts w:asciiTheme="minorHAnsi" w:eastAsiaTheme="minorHAnsi" w:hAnsiTheme="minorHAnsi" w:cstheme="minorHAnsi"/>
          <w:sz w:val="24"/>
          <w:szCs w:val="24"/>
          <w:lang w:eastAsia="en-US"/>
        </w:rPr>
        <w:t>instytucją integracji i pomocy społecznej.</w:t>
      </w:r>
    </w:p>
    <w:p w14:paraId="4F4C8F36" w14:textId="77777777" w:rsidR="00EC3D27" w:rsidRPr="00535F0E" w:rsidRDefault="00EC3D27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7C4A774" w14:textId="77777777" w:rsidR="00EC3D27" w:rsidRPr="00535F0E" w:rsidRDefault="00365A48" w:rsidP="00D81129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4 Zasady i termin wypłaty środków finansowych </w:t>
      </w:r>
    </w:p>
    <w:p w14:paraId="720BB62F" w14:textId="23BC5FC4" w:rsidR="00365A48" w:rsidRPr="00535F0E" w:rsidRDefault="00365A48" w:rsidP="00D81129">
      <w:pPr>
        <w:pStyle w:val="Nagwek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oraz zabezpieczenie prawidłowej realizacji umowy</w:t>
      </w:r>
    </w:p>
    <w:p w14:paraId="0CB2A15F" w14:textId="77777777" w:rsidR="00EC3D27" w:rsidRPr="00535F0E" w:rsidRDefault="00EC3D27" w:rsidP="00EC3D27">
      <w:pPr>
        <w:rPr>
          <w:rFonts w:asciiTheme="minorHAnsi" w:hAnsiTheme="minorHAnsi" w:cstheme="minorHAnsi"/>
        </w:rPr>
      </w:pPr>
    </w:p>
    <w:p w14:paraId="46590E27" w14:textId="07EE5811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zobowiązuje się do przekazania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środków finansowych, </w:t>
      </w:r>
      <w:r w:rsidRPr="00535F0E">
        <w:rPr>
          <w:rFonts w:asciiTheme="minorHAnsi" w:hAnsiTheme="minorHAnsi" w:cstheme="minorHAnsi"/>
        </w:rPr>
        <w:br/>
        <w:t xml:space="preserve">o których mowa w § 2 ust. </w:t>
      </w:r>
      <w:r w:rsidR="00EC3D27" w:rsidRPr="00535F0E">
        <w:rPr>
          <w:rFonts w:asciiTheme="minorHAnsi" w:hAnsiTheme="minorHAnsi" w:cstheme="minorHAnsi"/>
        </w:rPr>
        <w:t>5</w:t>
      </w:r>
      <w:r w:rsidRPr="00535F0E">
        <w:rPr>
          <w:rFonts w:asciiTheme="minorHAnsi" w:hAnsiTheme="minorHAnsi" w:cstheme="minorHAnsi"/>
        </w:rPr>
        <w:t xml:space="preserve"> na rachunek bankowy nr: …………………………...</w:t>
      </w:r>
      <w:r w:rsidR="001501BD" w:rsidRPr="00535F0E">
        <w:rPr>
          <w:rFonts w:asciiTheme="minorHAnsi" w:hAnsiTheme="minorHAnsi" w:cstheme="minorHAnsi"/>
        </w:rPr>
        <w:t>.................................................................</w:t>
      </w:r>
    </w:p>
    <w:p w14:paraId="5D118BE1" w14:textId="499C739E" w:rsidR="001501BD" w:rsidRPr="00535F0E" w:rsidRDefault="001501BD" w:rsidP="009A2076">
      <w:pPr>
        <w:pStyle w:val="Akapitzlist"/>
        <w:ind w:left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Środki zostaną przekazane w następujący sposób:</w:t>
      </w:r>
    </w:p>
    <w:p w14:paraId="00108A15" w14:textId="430D8E69" w:rsidR="001501BD" w:rsidRPr="00535F0E" w:rsidRDefault="001501BD" w:rsidP="009A2076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eastAsiaTheme="minorHAnsi" w:hAnsiTheme="minorHAnsi" w:cstheme="minorHAnsi"/>
          <w:b/>
          <w:lang w:eastAsia="en-US"/>
        </w:rPr>
        <w:t>p</w:t>
      </w:r>
      <w:r w:rsidRPr="00535F0E">
        <w:rPr>
          <w:rFonts w:asciiTheme="minorHAnsi" w:hAnsiTheme="minorHAnsi" w:cstheme="minorHAnsi"/>
          <w:b/>
        </w:rPr>
        <w:t xml:space="preserve">ierwsza transza w kwocie ………………., co stanowi 85 % </w:t>
      </w:r>
      <w:r w:rsidRPr="00535F0E">
        <w:rPr>
          <w:rFonts w:asciiTheme="minorHAnsi" w:hAnsiTheme="minorHAnsi" w:cstheme="minorHAnsi"/>
        </w:rPr>
        <w:t xml:space="preserve">kwoty określonej 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§ </w:t>
      </w:r>
      <w:r w:rsidR="00EC3D27" w:rsidRPr="00535F0E">
        <w:rPr>
          <w:rFonts w:asciiTheme="minorHAnsi" w:eastAsiaTheme="minorHAnsi" w:hAnsiTheme="minorHAnsi" w:cstheme="minorHAnsi"/>
          <w:lang w:eastAsia="en-US"/>
        </w:rPr>
        <w:t>2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 ust. </w:t>
      </w:r>
      <w:r w:rsidR="00EC3D27" w:rsidRPr="00535F0E">
        <w:rPr>
          <w:rFonts w:asciiTheme="minorHAnsi" w:eastAsiaTheme="minorHAnsi" w:hAnsiTheme="minorHAnsi" w:cstheme="minorHAnsi"/>
          <w:lang w:eastAsia="en-US"/>
        </w:rPr>
        <w:t>5</w:t>
      </w:r>
      <w:r w:rsidRPr="00535F0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535F0E">
        <w:rPr>
          <w:rFonts w:asciiTheme="minorHAnsi" w:hAnsiTheme="minorHAnsi" w:cstheme="minorHAnsi"/>
        </w:rPr>
        <w:t xml:space="preserve">-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terminie do 30 dni od dnia zawarcia Umowy lub w przypadku Grantobiorców nie będących jednostkami sektora finansów publicznych od dnia wniesienia prawidłowego zabezpieczenia, o którym mowa w </w:t>
      </w:r>
      <w:r w:rsidR="00EC3D27" w:rsidRPr="00535F0E">
        <w:rPr>
          <w:rFonts w:asciiTheme="minorHAnsi" w:hAnsiTheme="minorHAnsi" w:cstheme="minorHAnsi"/>
        </w:rPr>
        <w:t>ust. 9</w:t>
      </w:r>
      <w:r w:rsidRPr="00535F0E">
        <w:rPr>
          <w:rFonts w:asciiTheme="minorHAnsi" w:hAnsiTheme="minorHAnsi" w:cstheme="minorHAnsi"/>
        </w:rPr>
        <w:t xml:space="preserve">. </w:t>
      </w:r>
    </w:p>
    <w:p w14:paraId="120C61CC" w14:textId="4E51AA92" w:rsidR="001501BD" w:rsidRPr="00535F0E" w:rsidRDefault="001501BD" w:rsidP="009A2076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535F0E">
        <w:rPr>
          <w:rFonts w:asciiTheme="minorHAnsi" w:eastAsiaTheme="minorHAnsi" w:hAnsiTheme="minorHAnsi" w:cstheme="minorHAnsi"/>
          <w:b/>
          <w:lang w:eastAsia="en-US"/>
        </w:rPr>
        <w:t>k</w:t>
      </w:r>
      <w:r w:rsidRPr="00535F0E">
        <w:rPr>
          <w:rFonts w:asciiTheme="minorHAnsi" w:hAnsiTheme="minorHAnsi" w:cstheme="minorHAnsi"/>
          <w:b/>
        </w:rPr>
        <w:t>olejna transza (transza końcowa) będąc</w:t>
      </w:r>
      <w:r w:rsidR="00EC3D27" w:rsidRPr="00535F0E">
        <w:rPr>
          <w:rFonts w:asciiTheme="minorHAnsi" w:hAnsiTheme="minorHAnsi" w:cstheme="minorHAnsi"/>
          <w:b/>
        </w:rPr>
        <w:t>a</w:t>
      </w:r>
      <w:r w:rsidRPr="00535F0E">
        <w:rPr>
          <w:rFonts w:asciiTheme="minorHAnsi" w:hAnsiTheme="minorHAnsi" w:cstheme="minorHAnsi"/>
          <w:b/>
        </w:rPr>
        <w:t xml:space="preserve"> refundacją </w:t>
      </w:r>
      <w:r w:rsidRPr="00535F0E">
        <w:rPr>
          <w:rFonts w:asciiTheme="minorHAnsi" w:hAnsiTheme="minorHAnsi" w:cstheme="minorHAnsi"/>
        </w:rPr>
        <w:t xml:space="preserve">poniesionych wydatków - po zatwierdzeniu sprawozdania końcowego zgodnie </w:t>
      </w:r>
      <w:r w:rsidR="003A2BEB" w:rsidRPr="00535F0E">
        <w:rPr>
          <w:rFonts w:asciiTheme="minorHAnsi" w:hAnsiTheme="minorHAnsi" w:cstheme="minorHAnsi"/>
        </w:rPr>
        <w:t>z</w:t>
      </w:r>
      <w:r w:rsidRPr="00535F0E">
        <w:rPr>
          <w:rFonts w:asciiTheme="minorHAnsi" w:hAnsiTheme="minorHAnsi" w:cstheme="minorHAnsi"/>
        </w:rPr>
        <w:t xml:space="preserve"> ust.</w:t>
      </w:r>
      <w:r w:rsidR="00EC3D27" w:rsidRPr="00535F0E">
        <w:rPr>
          <w:rFonts w:asciiTheme="minorHAnsi" w:hAnsiTheme="minorHAnsi" w:cstheme="minorHAnsi"/>
        </w:rPr>
        <w:t xml:space="preserve"> 11</w:t>
      </w:r>
      <w:r w:rsidRPr="00535F0E">
        <w:rPr>
          <w:rFonts w:asciiTheme="minorHAnsi" w:hAnsiTheme="minorHAnsi" w:cstheme="minorHAnsi"/>
        </w:rPr>
        <w:t>.</w:t>
      </w:r>
      <w:r w:rsidRPr="00535F0E">
        <w:rPr>
          <w:rFonts w:asciiTheme="minorHAnsi" w:hAnsiTheme="minorHAnsi" w:cstheme="minorHAnsi"/>
          <w:b/>
        </w:rPr>
        <w:t xml:space="preserve"> </w:t>
      </w:r>
    </w:p>
    <w:p w14:paraId="6180C95B" w14:textId="77777777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Za dzień przekazania środków finansowych uznaje się dzień obciążenia rachunku Grantodawcy.</w:t>
      </w:r>
    </w:p>
    <w:p w14:paraId="24B98413" w14:textId="36301A0C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oświadcza, że jest jedynym posiadaczem wskazanego w ust. 1 rachunku bankowego. Rachunek nie musi być rachunkiem wyodrębnionym na potrzeby realizacji Grantu.</w:t>
      </w:r>
      <w:bookmarkStart w:id="0" w:name="_GoBack"/>
      <w:bookmarkEnd w:id="0"/>
    </w:p>
    <w:p w14:paraId="7C0C8279" w14:textId="7CB88F9B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zobowiązany jest niezwłocznie poinformować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hAnsiTheme="minorHAnsi" w:cstheme="minorHAnsi"/>
        </w:rPr>
        <w:br/>
        <w:t>o zmianie rachunku, o którym mowa w ust. 1.</w:t>
      </w:r>
    </w:p>
    <w:p w14:paraId="06F6574B" w14:textId="77777777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oświadcza, że z rachunku bankowego wskazanego w ust. 1 nie jest prowadzona egzekucja.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niezwłocznie poinformować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o zajęciu w/w rachunku bankowego w okresie realizacji niniejszej Umowy.</w:t>
      </w:r>
    </w:p>
    <w:p w14:paraId="337F8B20" w14:textId="77777777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Warunkiem przekazania środków finansowych jest podpisanie niniejszej Umowy.</w:t>
      </w:r>
    </w:p>
    <w:p w14:paraId="3F090AEA" w14:textId="2E60B5CD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Przekazanie środków finansowych</w:t>
      </w:r>
      <w:r w:rsidR="001501BD" w:rsidRPr="00535F0E">
        <w:rPr>
          <w:rFonts w:asciiTheme="minorHAnsi" w:hAnsiTheme="minorHAnsi" w:cstheme="minorHAnsi"/>
        </w:rPr>
        <w:t xml:space="preserve">, o których mowa w ust. 1 </w:t>
      </w:r>
      <w:r w:rsidRPr="00535F0E">
        <w:rPr>
          <w:rFonts w:asciiTheme="minorHAnsi" w:hAnsiTheme="minorHAnsi" w:cstheme="minorHAnsi"/>
        </w:rPr>
        <w:t>nastąpi pod warunkiem dostępności środków na rachunku bankowym Grantodawcy.</w:t>
      </w:r>
    </w:p>
    <w:p w14:paraId="58F48700" w14:textId="77777777" w:rsidR="00365A48" w:rsidRPr="00535F0E" w:rsidRDefault="00365A48" w:rsidP="009A2076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 xml:space="preserve">Niewydatkowane z końcem roku budżetowego środki finansowe pozostają na rachunku bankowym, o którym mowa w ust. 1, do dyspozycji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w następnym roku budżetowym.</w:t>
      </w:r>
    </w:p>
    <w:p w14:paraId="37EBFC98" w14:textId="77777777" w:rsidR="00365A48" w:rsidRPr="00535F0E" w:rsidRDefault="00365A48" w:rsidP="009A20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spoza sektora finansów publicznych wnosi zabezpieczenie prawidłowej realizacji Umowy, nie później niż w terminie 14 dni od dnia zawarcia niniejszej Umowy </w:t>
      </w:r>
      <w:r w:rsidRPr="00535F0E">
        <w:rPr>
          <w:rFonts w:asciiTheme="minorHAnsi" w:hAnsiTheme="minorHAnsi" w:cstheme="minorHAnsi"/>
        </w:rPr>
        <w:br/>
        <w:t>w formie weksla in blanco wraz z deklaracją wekslową, których wzory stanowią odpowiednio załączniki nr 10 i nr 11 do Umowy.</w:t>
      </w:r>
    </w:p>
    <w:p w14:paraId="734614C7" w14:textId="61702E4F" w:rsidR="00365A48" w:rsidRPr="00535F0E" w:rsidRDefault="00365A48" w:rsidP="009A20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niezłożenia weksla in blanco w terminie wskazanym w ust. </w:t>
      </w:r>
      <w:r w:rsidR="003A2BEB" w:rsidRPr="00535F0E">
        <w:rPr>
          <w:rFonts w:asciiTheme="minorHAnsi" w:hAnsiTheme="minorHAnsi" w:cstheme="minorHAnsi"/>
        </w:rPr>
        <w:t>9</w:t>
      </w:r>
      <w:r w:rsidRPr="00535F0E">
        <w:rPr>
          <w:rFonts w:asciiTheme="minorHAnsi" w:hAnsiTheme="minorHAnsi" w:cstheme="minorHAnsi"/>
        </w:rPr>
        <w:t xml:space="preserve">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może wstrzymać wypłatę środków finansowych lub rozwiązać niniejszą Umowę w trybie natychmiastowym bez konieczności wyznaczania dodatkowego terminu na dokonanie tej czynności.</w:t>
      </w:r>
    </w:p>
    <w:p w14:paraId="62981405" w14:textId="0C50762C" w:rsidR="00365A48" w:rsidRPr="00535F0E" w:rsidRDefault="00365A48" w:rsidP="009A20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Zabezpieczenie, o którym mowa w ust. </w:t>
      </w:r>
      <w:r w:rsidR="008224FA" w:rsidRPr="00535F0E">
        <w:rPr>
          <w:rFonts w:asciiTheme="minorHAnsi" w:hAnsiTheme="minorHAnsi" w:cstheme="minorHAnsi"/>
        </w:rPr>
        <w:t>9</w:t>
      </w:r>
      <w:r w:rsidRPr="00535F0E">
        <w:rPr>
          <w:rFonts w:asciiTheme="minorHAnsi" w:hAnsiTheme="minorHAnsi" w:cstheme="minorHAnsi"/>
        </w:rPr>
        <w:t xml:space="preserve">, ustanawiane jest do czasu ostatecznego rozliczenia grantu i uzyskania 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zatwierdzenia przez Instytucję Zarządzającą końcowego wniosku o płatność w ramach Projektu. O fakcie zaakceptowania końcowego wniosku o płatność przez Instytucję Zarządzającą oraz </w:t>
      </w:r>
      <w:r w:rsidRPr="00535F0E">
        <w:rPr>
          <w:rFonts w:asciiTheme="minorHAnsi" w:hAnsiTheme="minorHAnsi" w:cstheme="minorHAnsi"/>
        </w:rPr>
        <w:br/>
        <w:t xml:space="preserve">o możliwości odbioru weksla in blanco wraz z deklaracją wekslową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niezwłocznie poinformuje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pisemnie.</w:t>
      </w:r>
    </w:p>
    <w:p w14:paraId="7F44FC39" w14:textId="77777777" w:rsidR="00365A48" w:rsidRPr="00535F0E" w:rsidRDefault="00365A48" w:rsidP="009A20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zwróci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zabezpieczenie należytej realizacji Grantu w ciągu </w:t>
      </w:r>
      <w:r w:rsidRPr="00535F0E">
        <w:rPr>
          <w:rFonts w:asciiTheme="minorHAnsi" w:hAnsiTheme="minorHAnsi" w:cstheme="minorHAnsi"/>
        </w:rPr>
        <w:br/>
        <w:t>14 dni roboczych:</w:t>
      </w:r>
    </w:p>
    <w:p w14:paraId="148D12F1" w14:textId="77777777" w:rsidR="00365A48" w:rsidRPr="00535F0E" w:rsidRDefault="00365A48" w:rsidP="009A2076">
      <w:pPr>
        <w:pStyle w:val="Akapitzlist"/>
        <w:numPr>
          <w:ilvl w:val="1"/>
          <w:numId w:val="18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od dnia zakończenia okresu, na który zostało ono ustanowione;</w:t>
      </w:r>
    </w:p>
    <w:p w14:paraId="031C6153" w14:textId="77777777" w:rsidR="00365A48" w:rsidRPr="00535F0E" w:rsidRDefault="00365A48" w:rsidP="009A2076">
      <w:pPr>
        <w:pStyle w:val="Akapitzlist"/>
        <w:numPr>
          <w:ilvl w:val="1"/>
          <w:numId w:val="18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rozwiązania Umowy zgodnie z postanowieniami § 10, licząc od dnia wpływu na konto </w:t>
      </w:r>
      <w:proofErr w:type="spellStart"/>
      <w:r w:rsidRPr="00535F0E">
        <w:rPr>
          <w:rFonts w:asciiTheme="minorHAnsi" w:hAnsiTheme="minorHAnsi" w:cstheme="minorHAnsi"/>
        </w:rPr>
        <w:t>Grantodawcy</w:t>
      </w:r>
      <w:proofErr w:type="spellEnd"/>
      <w:r w:rsidRPr="00535F0E">
        <w:rPr>
          <w:rFonts w:asciiTheme="minorHAnsi" w:hAnsiTheme="minorHAnsi" w:cstheme="minorHAnsi"/>
        </w:rPr>
        <w:t xml:space="preserve"> zwrotu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otrzymanych środków finansowych, zgodnie z  zasadami określonymi w Umowie.</w:t>
      </w:r>
    </w:p>
    <w:p w14:paraId="72CE6259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5 Realizacja Grantu</w:t>
      </w:r>
    </w:p>
    <w:p w14:paraId="729FEF2F" w14:textId="3911B9E4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Okres realizacji Grantu jest zgodny z okresem wskazanym we Wniosku. Realizacja Grantu powinna zakończyć się nie później niż 3</w:t>
      </w:r>
      <w:r w:rsidR="0081175E" w:rsidRPr="00535F0E">
        <w:rPr>
          <w:rFonts w:asciiTheme="minorHAnsi" w:hAnsiTheme="minorHAnsi" w:cstheme="minorHAnsi"/>
        </w:rPr>
        <w:t xml:space="preserve">0 września </w:t>
      </w:r>
      <w:r w:rsidRPr="00535F0E">
        <w:rPr>
          <w:rFonts w:asciiTheme="minorHAnsi" w:hAnsiTheme="minorHAnsi" w:cstheme="minorHAnsi"/>
        </w:rPr>
        <w:t>202</w:t>
      </w:r>
      <w:r w:rsidR="0081175E" w:rsidRPr="00535F0E">
        <w:rPr>
          <w:rFonts w:asciiTheme="minorHAnsi" w:hAnsiTheme="minorHAnsi" w:cstheme="minorHAnsi"/>
        </w:rPr>
        <w:t>8</w:t>
      </w:r>
      <w:r w:rsidRPr="00535F0E">
        <w:rPr>
          <w:rFonts w:asciiTheme="minorHAnsi" w:hAnsiTheme="minorHAnsi" w:cstheme="minorHAnsi"/>
        </w:rPr>
        <w:t xml:space="preserve"> r.</w:t>
      </w:r>
    </w:p>
    <w:p w14:paraId="7CA7E2C5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zrealizować Grant zgodnie z Regulaminem oraz Wnioskiem.</w:t>
      </w:r>
    </w:p>
    <w:p w14:paraId="4FB393C8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Środki finansowe mogą być przeznaczone na sfinansowanie wydatków dotyczących zadań zrealizowanych w ramach Grantu przed podpisaniem Umowy, o ile wydatki te:</w:t>
      </w:r>
    </w:p>
    <w:p w14:paraId="37392F02" w14:textId="77777777" w:rsidR="00365A48" w:rsidRPr="00535F0E" w:rsidRDefault="00365A48" w:rsidP="009A2076">
      <w:pPr>
        <w:pStyle w:val="Akapitzlist"/>
        <w:numPr>
          <w:ilvl w:val="0"/>
          <w:numId w:val="32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dotyczyć będą przedmiotu Umowy;</w:t>
      </w:r>
    </w:p>
    <w:p w14:paraId="27CD20EA" w14:textId="06502400" w:rsidR="00365A48" w:rsidRPr="00535F0E" w:rsidRDefault="00365A48" w:rsidP="009A2076">
      <w:pPr>
        <w:pStyle w:val="Akapitzlist"/>
        <w:numPr>
          <w:ilvl w:val="0"/>
          <w:numId w:val="32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zostały poniesione po dniu </w:t>
      </w:r>
      <w:r w:rsidR="00D714C1" w:rsidRPr="00535F0E">
        <w:rPr>
          <w:rFonts w:asciiTheme="minorHAnsi" w:hAnsiTheme="minorHAnsi" w:cstheme="minorHAnsi"/>
        </w:rPr>
        <w:t>ogłoszenia naboru na granty</w:t>
      </w:r>
      <w:r w:rsidRPr="00535F0E">
        <w:rPr>
          <w:rFonts w:asciiTheme="minorHAnsi" w:hAnsiTheme="minorHAnsi" w:cstheme="minorHAnsi"/>
        </w:rPr>
        <w:t>;</w:t>
      </w:r>
    </w:p>
    <w:p w14:paraId="03748BE6" w14:textId="77777777" w:rsidR="00365A48" w:rsidRPr="00535F0E" w:rsidRDefault="00365A48" w:rsidP="009A2076">
      <w:pPr>
        <w:pStyle w:val="Akapitzlist"/>
        <w:numPr>
          <w:ilvl w:val="0"/>
          <w:numId w:val="32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zostaną uznane za kwalifikowalne zgodnie z obowiązującymi przepisami.</w:t>
      </w:r>
    </w:p>
    <w:p w14:paraId="2927B6B2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ma prawo ponoszenia wydatków po okresie realizacji Grantu pod warunkiem, że wydatki te zostały poniesione w związku z realizacją Grantu w terminie do 30 dni od zakończenia realizacji Grantu oraz zostaną uwzględnione w sprawozdaniu końcowym.</w:t>
      </w:r>
    </w:p>
    <w:p w14:paraId="739890B8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eastAsiaTheme="minorHAnsi" w:hAnsiTheme="minorHAnsi" w:cstheme="minorHAnsi"/>
        </w:rPr>
      </w:pPr>
      <w:r w:rsidRPr="00535F0E">
        <w:rPr>
          <w:rFonts w:asciiTheme="minorHAnsi" w:eastAsiaTheme="minorHAnsi" w:hAnsiTheme="minorHAnsi" w:cstheme="minorHAnsi"/>
        </w:rPr>
        <w:t>Katalog wydatków kwalifikowalnych i niekwalifikowalnych ponoszonych w ramach Grantu wskazany jest w Wytycznych (Podrozdział 2.2. Ogólne warunki kwalifikowalności oraz Podrozdział 2.3. Wydatki niekwalifikowalne).</w:t>
      </w:r>
    </w:p>
    <w:p w14:paraId="3EF4DCAD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eastAsiaTheme="minorHAnsi" w:hAnsiTheme="minorHAnsi" w:cstheme="minorHAnsi"/>
        </w:rPr>
      </w:pPr>
      <w:r w:rsidRPr="00535F0E">
        <w:rPr>
          <w:rFonts w:asciiTheme="minorHAnsi" w:eastAsiaTheme="minorHAnsi" w:hAnsiTheme="minorHAnsi" w:cstheme="minorHAnsi"/>
          <w:b/>
        </w:rPr>
        <w:t>Koszty pośrednie</w:t>
      </w:r>
      <w:r w:rsidRPr="00535F0E">
        <w:rPr>
          <w:rFonts w:asciiTheme="minorHAnsi" w:eastAsiaTheme="minorHAnsi" w:hAnsiTheme="minorHAnsi" w:cstheme="minorHAnsi"/>
        </w:rPr>
        <w:t xml:space="preserve">, tj. koszty administracyjne związane z techniczną obsługą realizacji Grantu (np. koszt zarządzania, koordynacji, monitorowania, rozliczania, działań </w:t>
      </w:r>
      <w:r w:rsidRPr="00535F0E">
        <w:rPr>
          <w:rFonts w:asciiTheme="minorHAnsi" w:eastAsiaTheme="minorHAnsi" w:hAnsiTheme="minorHAnsi" w:cstheme="minorHAnsi"/>
        </w:rPr>
        <w:lastRenderedPageBreak/>
        <w:t xml:space="preserve">administracyjnych, obsługi księgowej, utrzymania powierzchni biurowych, opłat za media, prowadzenia rachunku bankowego), </w:t>
      </w:r>
      <w:r w:rsidRPr="00535F0E">
        <w:rPr>
          <w:rFonts w:asciiTheme="minorHAnsi" w:eastAsiaTheme="minorHAnsi" w:hAnsiTheme="minorHAnsi" w:cstheme="minorHAnsi"/>
          <w:b/>
        </w:rPr>
        <w:t>nie są kwalifikowalne.</w:t>
      </w:r>
    </w:p>
    <w:p w14:paraId="52C2C02C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eastAsiaTheme="minorHAnsi" w:hAnsiTheme="minorHAnsi" w:cstheme="minorHAnsi"/>
        </w:rPr>
      </w:pPr>
      <w:r w:rsidRPr="00535F0E">
        <w:rPr>
          <w:rFonts w:asciiTheme="minorHAnsi" w:eastAsiaTheme="minorHAnsi" w:hAnsiTheme="minorHAnsi" w:cstheme="minorHAnsi"/>
          <w:b/>
        </w:rPr>
        <w:t>Podatek VAT jest kwalifikowalny</w:t>
      </w:r>
      <w:r w:rsidRPr="00535F0E">
        <w:rPr>
          <w:rFonts w:asciiTheme="minorHAnsi" w:eastAsiaTheme="minorHAnsi" w:hAnsiTheme="minorHAnsi" w:cstheme="minorHAnsi"/>
        </w:rPr>
        <w:t>. Wzór Oświadczenia o kwalifikowalności podatku VAT stanowi załącznik nr 2 do Umowy.</w:t>
      </w:r>
    </w:p>
    <w:p w14:paraId="14534455" w14:textId="77777777" w:rsidR="00365A48" w:rsidRPr="00535F0E" w:rsidRDefault="00365A48" w:rsidP="009A2076">
      <w:pPr>
        <w:pStyle w:val="Akapitzlist"/>
        <w:numPr>
          <w:ilvl w:val="0"/>
          <w:numId w:val="5"/>
        </w:numPr>
        <w:ind w:left="426" w:hanging="426"/>
        <w:rPr>
          <w:rFonts w:asciiTheme="minorHAnsi" w:eastAsiaTheme="minorHAnsi" w:hAnsiTheme="minorHAnsi" w:cstheme="minorHAnsi"/>
        </w:rPr>
      </w:pPr>
      <w:r w:rsidRPr="00535F0E">
        <w:rPr>
          <w:rFonts w:asciiTheme="minorHAnsi" w:eastAsiaTheme="minorHAnsi" w:hAnsiTheme="minorHAnsi" w:cstheme="minorHAnsi"/>
        </w:rPr>
        <w:t>Wydatki w ramach cross-</w:t>
      </w:r>
      <w:proofErr w:type="spellStart"/>
      <w:r w:rsidRPr="00535F0E">
        <w:rPr>
          <w:rFonts w:asciiTheme="minorHAnsi" w:eastAsiaTheme="minorHAnsi" w:hAnsiTheme="minorHAnsi" w:cstheme="minorHAnsi"/>
        </w:rPr>
        <w:t>financingu</w:t>
      </w:r>
      <w:proofErr w:type="spellEnd"/>
      <w:r w:rsidRPr="00535F0E">
        <w:rPr>
          <w:rFonts w:asciiTheme="minorHAnsi" w:eastAsiaTheme="minorHAnsi" w:hAnsiTheme="minorHAnsi" w:cstheme="minorHAnsi"/>
        </w:rPr>
        <w:t xml:space="preserve"> mogą być uznane za kwalifikowalne do wysokości 40% kosztów kwalifikowalnych w ramach środków finansowych przekazanych przez </w:t>
      </w:r>
      <w:proofErr w:type="spellStart"/>
      <w:r w:rsidRPr="00535F0E">
        <w:rPr>
          <w:rFonts w:asciiTheme="minorHAnsi" w:eastAsiaTheme="minorHAnsi" w:hAnsiTheme="minorHAnsi" w:cstheme="minorHAnsi"/>
        </w:rPr>
        <w:t>Grantodawcę</w:t>
      </w:r>
      <w:proofErr w:type="spellEnd"/>
      <w:r w:rsidRPr="00535F0E">
        <w:rPr>
          <w:rFonts w:asciiTheme="minorHAnsi" w:eastAsiaTheme="minorHAnsi" w:hAnsiTheme="minorHAnsi" w:cstheme="minorHAnsi"/>
        </w:rPr>
        <w:t>. Katalog wydatków w ramach cross-</w:t>
      </w:r>
      <w:proofErr w:type="spellStart"/>
      <w:r w:rsidRPr="00535F0E">
        <w:rPr>
          <w:rFonts w:asciiTheme="minorHAnsi" w:eastAsiaTheme="minorHAnsi" w:hAnsiTheme="minorHAnsi" w:cstheme="minorHAnsi"/>
        </w:rPr>
        <w:t>financingu</w:t>
      </w:r>
      <w:proofErr w:type="spellEnd"/>
      <w:r w:rsidRPr="00535F0E">
        <w:rPr>
          <w:rFonts w:asciiTheme="minorHAnsi" w:eastAsiaTheme="minorHAnsi" w:hAnsiTheme="minorHAnsi" w:cstheme="minorHAnsi"/>
        </w:rPr>
        <w:t xml:space="preserve"> wskazany jest </w:t>
      </w:r>
      <w:r w:rsidRPr="00535F0E">
        <w:rPr>
          <w:rFonts w:asciiTheme="minorHAnsi" w:eastAsiaTheme="minorHAnsi" w:hAnsiTheme="minorHAnsi" w:cstheme="minorHAnsi"/>
        </w:rPr>
        <w:br/>
        <w:t>w Wytycznych (Podrozdział 2.4. Cross-</w:t>
      </w:r>
      <w:proofErr w:type="spellStart"/>
      <w:r w:rsidRPr="00535F0E">
        <w:rPr>
          <w:rFonts w:asciiTheme="minorHAnsi" w:eastAsiaTheme="minorHAnsi" w:hAnsiTheme="minorHAnsi" w:cstheme="minorHAnsi"/>
        </w:rPr>
        <w:t>financing</w:t>
      </w:r>
      <w:proofErr w:type="spellEnd"/>
      <w:r w:rsidRPr="00535F0E">
        <w:rPr>
          <w:rFonts w:asciiTheme="minorHAnsi" w:eastAsiaTheme="minorHAnsi" w:hAnsiTheme="minorHAnsi" w:cstheme="minorHAnsi"/>
        </w:rPr>
        <w:t>).</w:t>
      </w:r>
    </w:p>
    <w:p w14:paraId="5E446ECE" w14:textId="2425660A" w:rsidR="00365A48" w:rsidRPr="00535F0E" w:rsidRDefault="0081175E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proofErr w:type="spellStart"/>
      <w:r w:rsidRPr="00535F0E">
        <w:rPr>
          <w:rFonts w:asciiTheme="minorHAnsi" w:eastAsia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eastAsiaTheme="minorHAnsi" w:hAnsiTheme="minorHAnsi" w:cstheme="minorHAnsi"/>
          <w:sz w:val="24"/>
        </w:rPr>
        <w:t xml:space="preserve"> może zawnioskować do Grantodawcy o </w:t>
      </w:r>
      <w:r w:rsidR="00365A48" w:rsidRPr="00535F0E">
        <w:rPr>
          <w:rFonts w:asciiTheme="minorHAnsi" w:eastAsiaTheme="minorHAnsi" w:hAnsiTheme="minorHAnsi" w:cstheme="minorHAnsi"/>
          <w:sz w:val="24"/>
        </w:rPr>
        <w:t>dokona</w:t>
      </w:r>
      <w:r w:rsidRPr="00535F0E">
        <w:rPr>
          <w:rFonts w:asciiTheme="minorHAnsi" w:eastAsiaTheme="minorHAnsi" w:hAnsiTheme="minorHAnsi" w:cstheme="minorHAnsi"/>
          <w:sz w:val="24"/>
        </w:rPr>
        <w:t xml:space="preserve">nie </w:t>
      </w:r>
      <w:r w:rsidRPr="00535F0E">
        <w:rPr>
          <w:rFonts w:asciiTheme="minorHAnsi" w:hAnsiTheme="minorHAnsi" w:cstheme="minorHAnsi"/>
          <w:sz w:val="24"/>
        </w:rPr>
        <w:t>zmian we Wniosku</w:t>
      </w:r>
      <w:r w:rsidR="00365A48" w:rsidRPr="00535F0E">
        <w:rPr>
          <w:rFonts w:asciiTheme="minorHAnsi" w:hAnsiTheme="minorHAnsi" w:cstheme="minorHAnsi"/>
          <w:sz w:val="24"/>
        </w:rPr>
        <w:t>.</w:t>
      </w:r>
    </w:p>
    <w:p w14:paraId="025BAD1B" w14:textId="46476BA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bookmarkStart w:id="1" w:name="_Hlk207286499"/>
      <w:r w:rsidRPr="00535F0E">
        <w:rPr>
          <w:rFonts w:asciiTheme="minorHAnsi" w:hAnsiTheme="minorHAnsi" w:cstheme="minorHAnsi"/>
          <w:sz w:val="24"/>
        </w:rPr>
        <w:t xml:space="preserve">Zmiany, o których mowa w ust. 9, </w:t>
      </w:r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składa nie później niż </w:t>
      </w:r>
      <w:r w:rsidR="009A16C8" w:rsidRPr="00535F0E">
        <w:rPr>
          <w:rFonts w:asciiTheme="minorHAnsi" w:hAnsiTheme="minorHAnsi" w:cstheme="minorHAnsi"/>
          <w:sz w:val="24"/>
        </w:rPr>
        <w:t>6</w:t>
      </w:r>
      <w:r w:rsidRPr="00535F0E">
        <w:rPr>
          <w:rFonts w:asciiTheme="minorHAnsi" w:hAnsiTheme="minorHAnsi" w:cstheme="minorHAnsi"/>
          <w:sz w:val="24"/>
        </w:rPr>
        <w:t xml:space="preserve">0 dni </w:t>
      </w:r>
      <w:r w:rsidR="009A16C8" w:rsidRPr="00535F0E">
        <w:rPr>
          <w:rFonts w:asciiTheme="minorHAnsi" w:hAnsiTheme="minorHAnsi" w:cstheme="minorHAnsi"/>
          <w:sz w:val="24"/>
        </w:rPr>
        <w:t xml:space="preserve">(kalendarzowych) </w:t>
      </w:r>
      <w:r w:rsidR="000A1DAC">
        <w:rPr>
          <w:rFonts w:asciiTheme="minorHAnsi" w:hAnsiTheme="minorHAnsi" w:cstheme="minorHAnsi"/>
          <w:sz w:val="24"/>
        </w:rPr>
        <w:t xml:space="preserve">przed </w:t>
      </w:r>
      <w:r w:rsidR="009A16C8" w:rsidRPr="00535F0E">
        <w:rPr>
          <w:rFonts w:asciiTheme="minorHAnsi" w:hAnsiTheme="minorHAnsi" w:cstheme="minorHAnsi"/>
          <w:sz w:val="24"/>
        </w:rPr>
        <w:t>zakończeniem terminu, na który został powierzony Grant</w:t>
      </w:r>
      <w:r w:rsidRPr="00535F0E">
        <w:rPr>
          <w:rFonts w:asciiTheme="minorHAnsi" w:hAnsiTheme="minorHAnsi" w:cstheme="minorHAnsi"/>
          <w:sz w:val="24"/>
        </w:rPr>
        <w:t>, z wykorzystaniem Formularza zmiany Wniosku, stanowiącego załącznik nr 5 do Umowy.</w:t>
      </w:r>
    </w:p>
    <w:bookmarkEnd w:id="1"/>
    <w:p w14:paraId="120C973D" w14:textId="46991BE3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 xml:space="preserve">Zmiany we Wniosku wymagają akceptacji </w:t>
      </w:r>
      <w:r w:rsidR="0081175E" w:rsidRPr="00535F0E">
        <w:rPr>
          <w:rFonts w:asciiTheme="minorHAnsi" w:hAnsiTheme="minorHAnsi" w:cstheme="minorHAnsi"/>
          <w:sz w:val="24"/>
        </w:rPr>
        <w:t>Dyrektora lub Z-</w:t>
      </w:r>
      <w:proofErr w:type="spellStart"/>
      <w:r w:rsidR="0081175E" w:rsidRPr="00535F0E">
        <w:rPr>
          <w:rFonts w:asciiTheme="minorHAnsi" w:hAnsiTheme="minorHAnsi" w:cstheme="minorHAnsi"/>
          <w:sz w:val="24"/>
        </w:rPr>
        <w:t>c</w:t>
      </w:r>
      <w:r w:rsidR="003A2BEB" w:rsidRPr="00535F0E">
        <w:rPr>
          <w:rFonts w:asciiTheme="minorHAnsi" w:hAnsiTheme="minorHAnsi" w:cstheme="minorHAnsi"/>
          <w:sz w:val="24"/>
        </w:rPr>
        <w:t>y</w:t>
      </w:r>
      <w:proofErr w:type="spellEnd"/>
      <w:r w:rsidR="0081175E" w:rsidRPr="00535F0E">
        <w:rPr>
          <w:rFonts w:asciiTheme="minorHAnsi" w:hAnsiTheme="minorHAnsi" w:cstheme="minorHAnsi"/>
          <w:sz w:val="24"/>
        </w:rPr>
        <w:t xml:space="preserve"> Dyrektora D</w:t>
      </w:r>
      <w:r w:rsidR="0016635A" w:rsidRPr="00535F0E">
        <w:rPr>
          <w:rFonts w:asciiTheme="minorHAnsi" w:hAnsiTheme="minorHAnsi" w:cstheme="minorHAnsi"/>
          <w:sz w:val="24"/>
        </w:rPr>
        <w:t xml:space="preserve">epartamentu </w:t>
      </w:r>
      <w:r w:rsidR="0081175E" w:rsidRPr="00535F0E">
        <w:rPr>
          <w:rFonts w:asciiTheme="minorHAnsi" w:hAnsiTheme="minorHAnsi" w:cstheme="minorHAnsi"/>
          <w:sz w:val="24"/>
        </w:rPr>
        <w:t>Z</w:t>
      </w:r>
      <w:r w:rsidR="0016635A" w:rsidRPr="00535F0E">
        <w:rPr>
          <w:rFonts w:asciiTheme="minorHAnsi" w:hAnsiTheme="minorHAnsi" w:cstheme="minorHAnsi"/>
          <w:sz w:val="24"/>
        </w:rPr>
        <w:t xml:space="preserve">drowia </w:t>
      </w:r>
      <w:r w:rsidRPr="00535F0E">
        <w:rPr>
          <w:rFonts w:asciiTheme="minorHAnsi" w:hAnsiTheme="minorHAnsi" w:cstheme="minorHAnsi"/>
          <w:sz w:val="24"/>
        </w:rPr>
        <w:t>i nie wymagają aneksu do Umowy z zastrzeżeniem ust. 14.</w:t>
      </w:r>
    </w:p>
    <w:p w14:paraId="0812BC02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bookmarkStart w:id="2" w:name="_Hlk152945226"/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może samodzielnie dokonywać </w:t>
      </w:r>
      <w:bookmarkStart w:id="3" w:name="_Hlk152945963"/>
      <w:r w:rsidRPr="00535F0E">
        <w:rPr>
          <w:rFonts w:asciiTheme="minorHAnsi" w:hAnsiTheme="minorHAnsi" w:cstheme="minorHAnsi"/>
          <w:sz w:val="24"/>
        </w:rPr>
        <w:t>przesunięć pomiędzy kosztami zadań wskazanymi we Wniosku łącznie do 10%</w:t>
      </w:r>
      <w:bookmarkEnd w:id="3"/>
      <w:r w:rsidRPr="00535F0E">
        <w:rPr>
          <w:rFonts w:asciiTheme="minorHAnsi" w:hAnsiTheme="minorHAnsi" w:cstheme="minorHAnsi"/>
          <w:sz w:val="24"/>
        </w:rPr>
        <w:t xml:space="preserve"> wartości Grantu bez konieczności zachowania wymogu, o którym mowa w ust. 11. O dokonanych zmianach </w:t>
      </w:r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informuje </w:t>
      </w:r>
      <w:r w:rsidRPr="00535F0E">
        <w:rPr>
          <w:rFonts w:asciiTheme="minorHAnsi" w:hAnsiTheme="minorHAnsi" w:cstheme="minorHAnsi"/>
          <w:sz w:val="24"/>
        </w:rPr>
        <w:br/>
        <w:t>w najbliższym sprawozdaniu częściowym</w:t>
      </w:r>
      <w:bookmarkEnd w:id="2"/>
      <w:r w:rsidRPr="00535F0E">
        <w:rPr>
          <w:rFonts w:asciiTheme="minorHAnsi" w:hAnsiTheme="minorHAnsi" w:cstheme="minorHAnsi"/>
          <w:sz w:val="24"/>
        </w:rPr>
        <w:t>, o którym mowa w § 7 ust 1.</w:t>
      </w:r>
    </w:p>
    <w:p w14:paraId="51C34FB9" w14:textId="3FF35FDF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 xml:space="preserve">Zwiększenie wartości Grantu jest możliwe wyłącznie </w:t>
      </w:r>
      <w:r w:rsidR="0016635A" w:rsidRPr="00535F0E">
        <w:rPr>
          <w:rFonts w:asciiTheme="minorHAnsi" w:hAnsiTheme="minorHAnsi" w:cstheme="minorHAnsi"/>
          <w:sz w:val="24"/>
        </w:rPr>
        <w:t>w sytuacji, o której mowa w ust. 20.</w:t>
      </w:r>
    </w:p>
    <w:p w14:paraId="4CD6527C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>Zmiana wartości Grantu wymaga aneksu do Umowy.</w:t>
      </w:r>
    </w:p>
    <w:p w14:paraId="55273690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powinien planować i realizować zadania z zachowaniem zasad równościowych (horyzontalnych) i dostępności dla osób z niepełnosprawnościami oraz zgodnie z zasadą zrównoważonego rozwoju, w tym zasady „nie czyń poważnych szkód” (DNSH). Wszelkie działania powinny być realizowane również przy zachowaniu zasad projektowania uniwersalnego lub poprzez racjonalne usprawnienia.</w:t>
      </w:r>
    </w:p>
    <w:p w14:paraId="5C651225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zobowiązany jest do zapewnienia dostępności architektonicznej, cyfrowej oraz informacyjno-komunikacyjnej osobom ze szczególnymi potrzebami co najmniej </w:t>
      </w:r>
      <w:r w:rsidRPr="00535F0E">
        <w:rPr>
          <w:rFonts w:asciiTheme="minorHAnsi" w:hAnsiTheme="minorHAnsi" w:cstheme="minorHAnsi"/>
          <w:sz w:val="24"/>
        </w:rPr>
        <w:br/>
        <w:t xml:space="preserve">w zakresie określonym przez minimalne wymagania, o których mowa w ustawie z dnia 19 lipca 2019 roku o zapewnieniu dostępności osobom ze szczególnymi potrzebami oraz ustawie z dnia 4 kwietnia 2019 r. o dostępności cyfrowej stron internetowych </w:t>
      </w:r>
      <w:r w:rsidRPr="00535F0E">
        <w:rPr>
          <w:rFonts w:asciiTheme="minorHAnsi" w:hAnsiTheme="minorHAnsi" w:cstheme="minorHAnsi"/>
          <w:sz w:val="24"/>
        </w:rPr>
        <w:br/>
        <w:t xml:space="preserve">i aplikacji mobilnych podmiotów publicznych w szczególności w zakresie wskazanym </w:t>
      </w:r>
      <w:r w:rsidRPr="00535F0E">
        <w:rPr>
          <w:rFonts w:asciiTheme="minorHAnsi" w:hAnsiTheme="minorHAnsi" w:cstheme="minorHAnsi"/>
          <w:sz w:val="24"/>
        </w:rPr>
        <w:br/>
        <w:t xml:space="preserve">we Wniosku. </w:t>
      </w:r>
    </w:p>
    <w:p w14:paraId="2C75FB7F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>Zapewnienie dostępności osobom ze szczególnymi potrzebami w ramach Umowy następuje, o ile jest to możliwe, z uwzględnieniem uniwersalnego projektowania.</w:t>
      </w:r>
    </w:p>
    <w:p w14:paraId="453DF9BF" w14:textId="12DEBE08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>Brak zapewnienia dostępności, o której mowa w ust. 15, jest jednym z przejawów nienależytego wykonania Umowy, o którym mowa w § 10 ust. 1 pkt 2 umowy.</w:t>
      </w:r>
    </w:p>
    <w:p w14:paraId="062D051D" w14:textId="5DC6B824" w:rsidR="001846A9" w:rsidRPr="00535F0E" w:rsidRDefault="001846A9" w:rsidP="001846A9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proofErr w:type="spellStart"/>
      <w:r w:rsidRPr="00535F0E">
        <w:rPr>
          <w:rFonts w:asciiTheme="minorHAnsi" w:hAnsiTheme="minorHAnsi" w:cstheme="minorHAnsi"/>
          <w:sz w:val="24"/>
        </w:rPr>
        <w:t>Grantobiorca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powinien realizować zadania w sposób wolny od stereotypów płciowych.</w:t>
      </w:r>
    </w:p>
    <w:p w14:paraId="75A30095" w14:textId="77777777" w:rsidR="00365A48" w:rsidRPr="00535F0E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35F0E">
        <w:rPr>
          <w:rFonts w:asciiTheme="minorHAnsi" w:hAnsiTheme="minorHAnsi" w:cstheme="minorHAnsi"/>
          <w:sz w:val="24"/>
        </w:rPr>
        <w:t xml:space="preserve">W sytuacji, gdy w trakcie realizacji Grantu pojawią się nieprzewidziane na etapie planowania wydatki związane z zapewnieniem dostępności uczestnikom, możliwe jest zastosowanie mechanizmu racjonalnych usprawnień, zgodnie z Wytycznymi dotyczącymi </w:t>
      </w:r>
      <w:r w:rsidRPr="00535F0E">
        <w:rPr>
          <w:rFonts w:asciiTheme="minorHAnsi" w:hAnsiTheme="minorHAnsi" w:cstheme="minorHAnsi"/>
          <w:sz w:val="24"/>
        </w:rPr>
        <w:lastRenderedPageBreak/>
        <w:t>realizacji zasad równościowych w ramach funduszy unijnych na lata 2021-2027</w:t>
      </w:r>
      <w:r w:rsidRPr="00535F0E">
        <w:rPr>
          <w:rStyle w:val="Odwoanieprzypisudolnego"/>
          <w:rFonts w:asciiTheme="minorHAnsi" w:eastAsiaTheme="majorEastAsia" w:hAnsiTheme="minorHAnsi" w:cstheme="minorHAnsi"/>
          <w:sz w:val="24"/>
        </w:rPr>
        <w:footnoteReference w:id="2"/>
      </w:r>
      <w:r w:rsidRPr="00535F0E">
        <w:rPr>
          <w:rFonts w:asciiTheme="minorHAnsi" w:hAnsiTheme="minorHAnsi" w:cstheme="minorHAnsi"/>
          <w:sz w:val="24"/>
        </w:rPr>
        <w:t xml:space="preserve">. </w:t>
      </w:r>
    </w:p>
    <w:p w14:paraId="095A3910" w14:textId="0DBC4B7E" w:rsidR="00365A48" w:rsidRDefault="00365A48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proofErr w:type="spellStart"/>
      <w:r w:rsidRPr="00535F0E">
        <w:rPr>
          <w:rFonts w:asciiTheme="minorHAnsi" w:hAnsiTheme="minorHAnsi" w:cstheme="minorHAnsi"/>
          <w:sz w:val="24"/>
        </w:rPr>
        <w:t>Grantodawca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w celu sfinansowania mechanizmu racjonalnych usprawnień umożliwi </w:t>
      </w:r>
      <w:proofErr w:type="spellStart"/>
      <w:r w:rsidRPr="00535F0E">
        <w:rPr>
          <w:rFonts w:asciiTheme="minorHAnsi" w:hAnsiTheme="minorHAnsi" w:cstheme="minorHAnsi"/>
          <w:sz w:val="24"/>
        </w:rPr>
        <w:t>Grantobiorcy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skorzystanie z przesunięcia środków w budżecie Grantu lub wykorzystanie powstałych oszczędności. W przypadku braku możliwości pokrycia wydatków związanych z </w:t>
      </w:r>
      <w:r w:rsidR="00D81129" w:rsidRPr="00535F0E">
        <w:rPr>
          <w:rFonts w:asciiTheme="minorHAnsi" w:hAnsiTheme="minorHAnsi" w:cstheme="minorHAnsi"/>
          <w:sz w:val="24"/>
        </w:rPr>
        <w:t> </w:t>
      </w:r>
      <w:r w:rsidRPr="00535F0E">
        <w:rPr>
          <w:rFonts w:asciiTheme="minorHAnsi" w:hAnsiTheme="minorHAnsi" w:cstheme="minorHAnsi"/>
          <w:sz w:val="24"/>
        </w:rPr>
        <w:t xml:space="preserve">mechanizmem racjonalnych usprawnień z bieżącego budżetu Grantu, </w:t>
      </w:r>
      <w:proofErr w:type="spellStart"/>
      <w:r w:rsidRPr="00535F0E">
        <w:rPr>
          <w:rFonts w:asciiTheme="minorHAnsi" w:hAnsiTheme="minorHAnsi" w:cstheme="minorHAnsi"/>
          <w:sz w:val="24"/>
        </w:rPr>
        <w:t>Grantodawca</w:t>
      </w:r>
      <w:proofErr w:type="spellEnd"/>
      <w:r w:rsidRPr="00535F0E">
        <w:rPr>
          <w:rFonts w:asciiTheme="minorHAnsi" w:hAnsiTheme="minorHAnsi" w:cstheme="minorHAnsi"/>
          <w:sz w:val="24"/>
        </w:rPr>
        <w:t xml:space="preserve"> umożliwi zwiększenie wartości Grantu o niezbędne koszty – pod warunkiem zachowania zgodności z wymogami Regulaminu oraz dostępności środków.</w:t>
      </w:r>
    </w:p>
    <w:p w14:paraId="0BA8E569" w14:textId="62D32C15" w:rsidR="00535F0E" w:rsidRPr="00535F0E" w:rsidRDefault="00535F0E" w:rsidP="009A2076">
      <w:pPr>
        <w:pStyle w:val="Styl1"/>
        <w:numPr>
          <w:ilvl w:val="0"/>
          <w:numId w:val="5"/>
        </w:numPr>
        <w:tabs>
          <w:tab w:val="clear" w:pos="284"/>
        </w:tabs>
        <w:spacing w:line="276" w:lineRule="auto"/>
        <w:ind w:left="426" w:hanging="426"/>
        <w:rPr>
          <w:rFonts w:asciiTheme="minorHAnsi" w:hAnsiTheme="minorHAnsi" w:cstheme="minorHAnsi"/>
          <w:sz w:val="24"/>
        </w:rPr>
      </w:pPr>
      <w:r w:rsidRPr="005C3528">
        <w:rPr>
          <w:rFonts w:asciiTheme="minorHAnsi" w:hAnsiTheme="minorHAnsi" w:cstheme="minorHAnsi"/>
        </w:rPr>
        <w:t>Koszty dostosowania Grantu w ramach mechanizmu racjonalnych usprawnień nie mogą przekroczyć 15 tys. zł na osobę.</w:t>
      </w:r>
    </w:p>
    <w:p w14:paraId="24991F69" w14:textId="77777777" w:rsidR="00D81129" w:rsidRPr="00535F0E" w:rsidRDefault="00D81129" w:rsidP="00D81129">
      <w:pPr>
        <w:pStyle w:val="Styl1"/>
        <w:tabs>
          <w:tab w:val="clear" w:pos="284"/>
        </w:tabs>
        <w:spacing w:line="276" w:lineRule="auto"/>
        <w:ind w:left="426" w:firstLine="0"/>
        <w:rPr>
          <w:rFonts w:asciiTheme="minorHAnsi" w:hAnsiTheme="minorHAnsi" w:cstheme="minorHAnsi"/>
          <w:sz w:val="24"/>
        </w:rPr>
      </w:pPr>
    </w:p>
    <w:p w14:paraId="2652D449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6 Dokumentacja i zasady przechowywania dokumentów</w:t>
      </w:r>
    </w:p>
    <w:p w14:paraId="52A6A958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do prowadzenia dokumentacji finansowo-księgowej </w:t>
      </w:r>
      <w:r w:rsidRPr="00535F0E">
        <w:rPr>
          <w:rFonts w:asciiTheme="minorHAnsi" w:hAnsiTheme="minorHAnsi" w:cstheme="minorHAnsi"/>
        </w:rPr>
        <w:br/>
        <w:t xml:space="preserve">i ewidencji księgowej w sposób wyodrębniony, zgodnie z zasadami wynikającymi z ustawy z dnia 29 września 1994 r. o rachunkowości, w sposób umożliwiający identyfikację poszczególnych operacji księgowych. Wszystkie dokumenty księgowe dotyczące Grantu muszą być prawidłowo opisane, zgodnie ze wzorem określonym </w:t>
      </w:r>
      <w:r w:rsidRPr="00535F0E">
        <w:rPr>
          <w:rFonts w:asciiTheme="minorHAnsi" w:hAnsiTheme="minorHAnsi" w:cstheme="minorHAnsi"/>
        </w:rPr>
        <w:br/>
        <w:t>w załączniku nr 7.</w:t>
      </w:r>
    </w:p>
    <w:p w14:paraId="5EBB70FB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do przechowywania dokumentacji związanej z realizacją Grantu do dnia 31.12.2034 roku. </w:t>
      </w:r>
    </w:p>
    <w:p w14:paraId="57EA291F" w14:textId="2156CD39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Okres, o którym mowa w ust. 2, zostaje przerwany lub zawieszony w przypadku wszczęcia postępowania administracyjnego lub sądowego dotyczącego wydatków rozliczonych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ramach Grantu albo na należycie uzasadniony wniosek Komisji Europejskiej, o czym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będzie informowany pisemnie przed upływem tego terminu.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przekaże również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pisemnie wszystkie inne niezbędne informacje w tym zakresie.</w:t>
      </w:r>
    </w:p>
    <w:p w14:paraId="4D385F3B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przechowuje dokumentację związaną z realizacją Grantu w sposób zapewniający dostępność, poufność i bezpieczeństwo.</w:t>
      </w:r>
    </w:p>
    <w:p w14:paraId="06AA3387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zobowiązany jest do poinformowania Grantodawcy o miejscu przechowywania dokumentacji związanej z realizacją Grantu. W przypadku zmiany miejsca przechowywania dokumentów oraz w przypadku zawieszenia, zaprzestania lub likwidacji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działalności przed terminem, o którym mowa w ust. 2,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zobowiązany jest niezwłocznie pisemnie poinformować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hAnsiTheme="minorHAnsi" w:cstheme="minorHAnsi"/>
        </w:rPr>
        <w:br/>
        <w:t>o miejscu archiwizacji dokumentów związanych z realizowanym Grantem.</w:t>
      </w:r>
    </w:p>
    <w:p w14:paraId="4A877465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Niedochowanie któregokolwiek ze zobowiązań, o których mowa w ust. 1, 2 lub 5, uznaje się za nieprawidłowe zrealizowanie umowy o przyznanie Grantu, co skutkować będzie zwrotem całości lub części Grantu.</w:t>
      </w:r>
    </w:p>
    <w:p w14:paraId="498922EE" w14:textId="77777777" w:rsidR="00365A48" w:rsidRPr="00535F0E" w:rsidRDefault="00365A48" w:rsidP="009A2076">
      <w:pPr>
        <w:pStyle w:val="Akapitzlist"/>
        <w:numPr>
          <w:ilvl w:val="3"/>
          <w:numId w:val="30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jest zobowiązany informować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niezwłocznie, jednak nie później niż w terminie 14 dni od daty zaistnienia zmian, w szczególności o:</w:t>
      </w:r>
    </w:p>
    <w:p w14:paraId="2D0DCEF1" w14:textId="77777777" w:rsidR="00365A48" w:rsidRPr="00535F0E" w:rsidRDefault="00365A48" w:rsidP="009A2076">
      <w:pPr>
        <w:numPr>
          <w:ilvl w:val="0"/>
          <w:numId w:val="8"/>
        </w:numPr>
        <w:ind w:left="851" w:hanging="428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zmianie adresu siedziby oraz adresów i numerów telefonów osób upoważnionych do reprezentacji;</w:t>
      </w:r>
    </w:p>
    <w:p w14:paraId="05C8BC29" w14:textId="77777777" w:rsidR="00365A48" w:rsidRPr="00535F0E" w:rsidRDefault="00365A48" w:rsidP="009A2076">
      <w:pPr>
        <w:numPr>
          <w:ilvl w:val="0"/>
          <w:numId w:val="8"/>
        </w:numPr>
        <w:tabs>
          <w:tab w:val="left" w:pos="567"/>
        </w:tabs>
        <w:ind w:left="851" w:hanging="428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lastRenderedPageBreak/>
        <w:t xml:space="preserve">ogłoszeniu likwidacji lub wszczęciu postępowania upadłościowego, wszczęciu postępowania egzekucyjnego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>;</w:t>
      </w:r>
    </w:p>
    <w:p w14:paraId="00E724C0" w14:textId="1A0BC187" w:rsidR="00365A48" w:rsidRPr="00535F0E" w:rsidRDefault="00365A48" w:rsidP="009A2076">
      <w:pPr>
        <w:numPr>
          <w:ilvl w:val="0"/>
          <w:numId w:val="8"/>
        </w:numPr>
        <w:tabs>
          <w:tab w:val="left" w:pos="567"/>
        </w:tabs>
        <w:ind w:left="851" w:hanging="428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t xml:space="preserve">zaistnieniu jakichkolwiek innych zdarzeń po stronie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mających znaczenie dla realizacji przedmiotowej umowy.</w:t>
      </w:r>
    </w:p>
    <w:p w14:paraId="500C05E6" w14:textId="77777777" w:rsidR="00D81129" w:rsidRPr="00535F0E" w:rsidRDefault="00D81129" w:rsidP="00D81129">
      <w:pPr>
        <w:tabs>
          <w:tab w:val="left" w:pos="567"/>
        </w:tabs>
        <w:ind w:left="851"/>
        <w:rPr>
          <w:rFonts w:asciiTheme="minorHAnsi" w:hAnsiTheme="minorHAnsi" w:cstheme="minorHAnsi"/>
          <w:b/>
        </w:rPr>
      </w:pPr>
    </w:p>
    <w:p w14:paraId="3E79818A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7 Obowiązki sprawozdawcze</w:t>
      </w:r>
    </w:p>
    <w:p w14:paraId="566B4FEB" w14:textId="77777777" w:rsidR="00365A48" w:rsidRPr="00535F0E" w:rsidRDefault="00365A48" w:rsidP="009A2076">
      <w:pPr>
        <w:pStyle w:val="Akapitzlist"/>
        <w:numPr>
          <w:ilvl w:val="0"/>
          <w:numId w:val="31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Poprawność działań realizowanych w ramach Grantu weryfikowana będzie na podstawie:</w:t>
      </w:r>
    </w:p>
    <w:p w14:paraId="3A4461EB" w14:textId="72A9A8EA" w:rsidR="009A16C8" w:rsidRPr="00535F0E" w:rsidRDefault="00E02E91" w:rsidP="009A2076">
      <w:pPr>
        <w:pStyle w:val="Akapitzlist"/>
        <w:numPr>
          <w:ilvl w:val="0"/>
          <w:numId w:val="26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sporządzonych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</w:t>
      </w:r>
      <w:r w:rsidR="00365A48" w:rsidRPr="00535F0E">
        <w:rPr>
          <w:rFonts w:asciiTheme="minorHAnsi" w:hAnsiTheme="minorHAnsi" w:cstheme="minorHAnsi"/>
        </w:rPr>
        <w:t xml:space="preserve">sprawozdań </w:t>
      </w:r>
      <w:r w:rsidR="001D0F20" w:rsidRPr="00535F0E">
        <w:rPr>
          <w:rFonts w:asciiTheme="minorHAnsi" w:hAnsiTheme="minorHAnsi" w:cstheme="minorHAnsi"/>
        </w:rPr>
        <w:t xml:space="preserve">częściowych </w:t>
      </w:r>
      <w:r w:rsidR="00365A48" w:rsidRPr="00535F0E">
        <w:rPr>
          <w:rFonts w:asciiTheme="minorHAnsi" w:hAnsiTheme="minorHAnsi" w:cstheme="minorHAnsi"/>
        </w:rPr>
        <w:t>i końcowego, których wzór stanowi załącznik nr 6 do Umowy</w:t>
      </w:r>
      <w:r w:rsidR="009A16C8" w:rsidRPr="00535F0E">
        <w:rPr>
          <w:rFonts w:asciiTheme="minorHAnsi" w:hAnsiTheme="minorHAnsi" w:cstheme="minorHAnsi"/>
        </w:rPr>
        <w:t>;</w:t>
      </w:r>
    </w:p>
    <w:p w14:paraId="22E73A51" w14:textId="271A6293" w:rsidR="00365A48" w:rsidRPr="00535F0E" w:rsidRDefault="00365A48" w:rsidP="009A2076">
      <w:pPr>
        <w:pStyle w:val="Akapitzlist"/>
        <w:numPr>
          <w:ilvl w:val="0"/>
          <w:numId w:val="26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działań kontrolnych i monitoringowych prowadzonych zgodnie z zasadami określonymi w § 9.</w:t>
      </w:r>
    </w:p>
    <w:p w14:paraId="1BB4FCD6" w14:textId="653FA824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eastAsia="Calibri" w:hAnsiTheme="minorHAnsi" w:cstheme="minorHAnsi"/>
          <w:lang w:eastAsia="en-US"/>
        </w:rPr>
      </w:pPr>
      <w:proofErr w:type="spellStart"/>
      <w:r w:rsidRPr="00535F0E">
        <w:rPr>
          <w:rFonts w:asciiTheme="minorHAnsi" w:eastAsia="Calibri" w:hAnsiTheme="minorHAnsi" w:cstheme="minorHAnsi"/>
          <w:lang w:eastAsia="en-US"/>
        </w:rPr>
        <w:t>Grantobiorca</w:t>
      </w:r>
      <w:proofErr w:type="spellEnd"/>
      <w:r w:rsidRPr="00535F0E">
        <w:rPr>
          <w:rFonts w:asciiTheme="minorHAnsi" w:eastAsia="Calibri" w:hAnsiTheme="minorHAnsi" w:cstheme="minorHAnsi"/>
          <w:lang w:eastAsia="en-US"/>
        </w:rPr>
        <w:t xml:space="preserve"> zobowiązany jest do składania sprawozdań z realizacji Grantu za pośrednictwem poczty lub osobiście w Kancelarii Ogólnej UMWP, ul. Okopowa 21/27, 80-810 Gdańsk, w godz. 7.45 – 15.45 w kopercie opisanej: „Wniosek w ramach </w:t>
      </w:r>
      <w:r w:rsidR="001D0F20" w:rsidRPr="00535F0E">
        <w:rPr>
          <w:rFonts w:asciiTheme="minorHAnsi" w:eastAsia="Calibri" w:hAnsiTheme="minorHAnsi" w:cstheme="minorHAnsi"/>
          <w:lang w:eastAsia="en-US"/>
        </w:rPr>
        <w:t xml:space="preserve">Naboru </w:t>
      </w:r>
      <w:r w:rsidRPr="00535F0E">
        <w:rPr>
          <w:rFonts w:asciiTheme="minorHAnsi" w:eastAsia="Calibri" w:hAnsiTheme="minorHAnsi" w:cstheme="minorHAnsi"/>
          <w:lang w:eastAsia="en-US"/>
        </w:rPr>
        <w:t>grantowego – „</w:t>
      </w:r>
      <w:r w:rsidR="0016635A" w:rsidRPr="00535F0E">
        <w:rPr>
          <w:rFonts w:asciiTheme="minorHAnsi" w:eastAsia="Calibri" w:hAnsiTheme="minorHAnsi" w:cstheme="minorHAnsi"/>
          <w:lang w:eastAsia="en-US"/>
        </w:rPr>
        <w:t>Lepsza przyszłość. Wsparcie pomorskiej psychiatrii</w:t>
      </w:r>
      <w:r w:rsidRPr="00535F0E">
        <w:rPr>
          <w:rFonts w:asciiTheme="minorHAnsi" w:eastAsia="Calibri" w:hAnsiTheme="minorHAnsi" w:cstheme="minorHAnsi"/>
          <w:lang w:eastAsia="en-US"/>
        </w:rPr>
        <w:t>” oraz mailem w formacie PDF na adres: d</w:t>
      </w:r>
      <w:r w:rsidR="001D0F20" w:rsidRPr="00535F0E">
        <w:rPr>
          <w:rFonts w:asciiTheme="minorHAnsi" w:eastAsia="Calibri" w:hAnsiTheme="minorHAnsi" w:cstheme="minorHAnsi"/>
          <w:lang w:eastAsia="en-US"/>
        </w:rPr>
        <w:t>z</w:t>
      </w:r>
      <w:r w:rsidRPr="00535F0E">
        <w:rPr>
          <w:rFonts w:asciiTheme="minorHAnsi" w:eastAsia="Calibri" w:hAnsiTheme="minorHAnsi" w:cstheme="minorHAnsi"/>
          <w:lang w:eastAsia="en-US"/>
        </w:rPr>
        <w:t>@pomorskie.eu, lub za pośrednictwem e-PUAP na skrzynkę podawczą UMWP. Sprawozdanie należy złożyć zgodnie ze wzorem określonym w załączniku nr 6, odpowiednio:</w:t>
      </w:r>
    </w:p>
    <w:p w14:paraId="09545531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eastAsia="Calibri" w:hAnsiTheme="minorHAnsi" w:cstheme="minorHAnsi"/>
          <w:b/>
          <w:lang w:eastAsia="en-US"/>
        </w:rPr>
      </w:pPr>
      <w:r w:rsidRPr="00535F0E">
        <w:rPr>
          <w:rFonts w:asciiTheme="minorHAnsi" w:eastAsia="Calibri" w:hAnsiTheme="minorHAnsi" w:cstheme="minorHAnsi"/>
          <w:b/>
          <w:lang w:eastAsia="en-US"/>
        </w:rPr>
        <w:t>sprawozdania częściowe – w terminach do:</w:t>
      </w:r>
    </w:p>
    <w:p w14:paraId="0354FC2A" w14:textId="3224440A" w:rsidR="00365A48" w:rsidRPr="00535F0E" w:rsidRDefault="0016635A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</w:t>
      </w:r>
      <w:r w:rsidR="007C6280" w:rsidRPr="00535F0E">
        <w:rPr>
          <w:rFonts w:asciiTheme="minorHAnsi" w:eastAsia="Calibri" w:hAnsiTheme="minorHAnsi" w:cstheme="minorHAnsi"/>
          <w:lang w:eastAsia="en-US"/>
        </w:rPr>
        <w:t>7</w:t>
      </w:r>
      <w:r w:rsidR="00365A48" w:rsidRPr="00535F0E">
        <w:rPr>
          <w:rFonts w:asciiTheme="minorHAnsi" w:eastAsia="Calibri" w:hAnsiTheme="minorHAnsi" w:cstheme="minorHAnsi"/>
          <w:lang w:eastAsia="en-US"/>
        </w:rPr>
        <w:t>.07.202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="00365A48" w:rsidRPr="00535F0E">
        <w:rPr>
          <w:rFonts w:asciiTheme="minorHAnsi" w:eastAsia="Calibri" w:hAnsiTheme="minorHAnsi" w:cstheme="minorHAnsi"/>
          <w:lang w:eastAsia="en-US"/>
        </w:rPr>
        <w:t xml:space="preserve"> r. – za okres od początku realizacji Grantu do 30.06.202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="00365A48" w:rsidRPr="00535F0E">
        <w:rPr>
          <w:rFonts w:asciiTheme="minorHAnsi" w:eastAsia="Calibri" w:hAnsiTheme="minorHAnsi" w:cstheme="minorHAnsi"/>
          <w:lang w:eastAsia="en-US"/>
        </w:rPr>
        <w:t xml:space="preserve"> r.;</w:t>
      </w:r>
    </w:p>
    <w:p w14:paraId="6E5A960C" w14:textId="41724649" w:rsidR="00365A48" w:rsidRPr="00535F0E" w:rsidRDefault="00365A48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07.10.202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– za okres od 01.07.202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do 30.09.202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r.;</w:t>
      </w:r>
    </w:p>
    <w:p w14:paraId="243B2C72" w14:textId="43FA7ED9" w:rsidR="00365A48" w:rsidRPr="00535F0E" w:rsidRDefault="00365A48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</w:t>
      </w:r>
      <w:r w:rsidR="007C6280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>.01.202</w:t>
      </w:r>
      <w:r w:rsidR="007C6280" w:rsidRPr="00535F0E">
        <w:rPr>
          <w:rFonts w:asciiTheme="minorHAnsi" w:eastAsia="Calibri" w:hAnsiTheme="minorHAnsi" w:cstheme="minorHAnsi"/>
          <w:lang w:eastAsia="en-US"/>
        </w:rPr>
        <w:t xml:space="preserve">7 </w:t>
      </w:r>
      <w:r w:rsidRPr="00535F0E">
        <w:rPr>
          <w:rFonts w:asciiTheme="minorHAnsi" w:eastAsia="Calibri" w:hAnsiTheme="minorHAnsi" w:cstheme="minorHAnsi"/>
          <w:lang w:eastAsia="en-US"/>
        </w:rPr>
        <w:t>r. – za okres od 01.10.202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do 31.12.202</w:t>
      </w:r>
      <w:r w:rsidR="007C6280" w:rsidRPr="00535F0E">
        <w:rPr>
          <w:rFonts w:asciiTheme="minorHAnsi" w:eastAsia="Calibri" w:hAnsiTheme="minorHAnsi" w:cstheme="minorHAnsi"/>
          <w:lang w:eastAsia="en-US"/>
        </w:rPr>
        <w:t>6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r.;</w:t>
      </w:r>
    </w:p>
    <w:p w14:paraId="0D24D2FB" w14:textId="67976782" w:rsidR="00365A48" w:rsidRPr="00535F0E" w:rsidRDefault="00365A48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07.04.202</w:t>
      </w:r>
      <w:r w:rsidR="007C6280" w:rsidRPr="00535F0E">
        <w:rPr>
          <w:rFonts w:asciiTheme="minorHAnsi" w:eastAsia="Calibri" w:hAnsiTheme="minorHAnsi" w:cstheme="minorHAnsi"/>
          <w:lang w:eastAsia="en-US"/>
        </w:rPr>
        <w:t>7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</w:t>
      </w:r>
      <w:r w:rsidR="007C6280" w:rsidRPr="00535F0E">
        <w:rPr>
          <w:rFonts w:asciiTheme="minorHAnsi" w:eastAsia="Calibri" w:hAnsiTheme="minorHAnsi" w:cstheme="minorHAnsi"/>
          <w:lang w:eastAsia="en-US"/>
        </w:rPr>
        <w:t>–</w:t>
      </w:r>
      <w:r w:rsidRPr="00535F0E">
        <w:rPr>
          <w:rFonts w:asciiTheme="minorHAnsi" w:eastAsia="Calibri" w:hAnsiTheme="minorHAnsi" w:cstheme="minorHAnsi"/>
          <w:lang w:eastAsia="en-US"/>
        </w:rPr>
        <w:t xml:space="preserve"> za okres od 01.01.202</w:t>
      </w:r>
      <w:r w:rsidR="007C6280" w:rsidRPr="00535F0E">
        <w:rPr>
          <w:rFonts w:asciiTheme="minorHAnsi" w:eastAsia="Calibri" w:hAnsiTheme="minorHAnsi" w:cstheme="minorHAnsi"/>
          <w:lang w:eastAsia="en-US"/>
        </w:rPr>
        <w:t>7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do 31.03.202</w:t>
      </w:r>
      <w:r w:rsidR="007C6280" w:rsidRPr="00535F0E">
        <w:rPr>
          <w:rFonts w:asciiTheme="minorHAnsi" w:eastAsia="Calibri" w:hAnsiTheme="minorHAnsi" w:cstheme="minorHAnsi"/>
          <w:lang w:eastAsia="en-US"/>
        </w:rPr>
        <w:t>7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r.;</w:t>
      </w:r>
    </w:p>
    <w:p w14:paraId="144FFF70" w14:textId="3D5EE3E9" w:rsidR="007C6280" w:rsidRPr="00535F0E" w:rsidRDefault="007C6280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07.07.2027 r. – za okres od 01.04.2027 r. do 30.06.2027 r.;</w:t>
      </w:r>
    </w:p>
    <w:p w14:paraId="05AEAE98" w14:textId="6CFD17AC" w:rsidR="007C6280" w:rsidRPr="00535F0E" w:rsidRDefault="007C6280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07.10.2027 r. – za okres od 01.07.2027 r. do 30.09.2027 r.;</w:t>
      </w:r>
    </w:p>
    <w:p w14:paraId="4EF732D2" w14:textId="4F9F9D90" w:rsidR="007C6280" w:rsidRPr="00535F0E" w:rsidRDefault="007C6280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07.01.2028 r. – za okres od 01.10.2027 r. do 31.12.2027 r.;</w:t>
      </w:r>
    </w:p>
    <w:p w14:paraId="7C65936D" w14:textId="57B966AF" w:rsidR="007C6280" w:rsidRPr="00535F0E" w:rsidRDefault="007C6280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07.04.202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– za okres od 01.01.202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do 31.03.202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r.;</w:t>
      </w:r>
    </w:p>
    <w:p w14:paraId="44821F4A" w14:textId="2BC4615D" w:rsidR="007C6280" w:rsidRPr="00535F0E" w:rsidRDefault="007C6280" w:rsidP="009A2076">
      <w:pPr>
        <w:pStyle w:val="Tekstpodstawowy2"/>
        <w:numPr>
          <w:ilvl w:val="2"/>
          <w:numId w:val="34"/>
        </w:numPr>
        <w:spacing w:line="276" w:lineRule="auto"/>
        <w:ind w:left="1276" w:hanging="425"/>
        <w:jc w:val="left"/>
        <w:rPr>
          <w:rFonts w:asciiTheme="minorHAnsi" w:eastAsia="Calibri" w:hAnsiTheme="minorHAnsi" w:cstheme="minorHAnsi"/>
          <w:lang w:eastAsia="en-US"/>
        </w:rPr>
      </w:pPr>
      <w:r w:rsidRPr="00535F0E">
        <w:rPr>
          <w:rFonts w:asciiTheme="minorHAnsi" w:eastAsia="Calibri" w:hAnsiTheme="minorHAnsi" w:cstheme="minorHAnsi"/>
          <w:lang w:eastAsia="en-US"/>
        </w:rPr>
        <w:t>07.0</w:t>
      </w:r>
      <w:r w:rsidR="00183FFD" w:rsidRPr="00535F0E">
        <w:rPr>
          <w:rFonts w:asciiTheme="minorHAnsi" w:eastAsia="Calibri" w:hAnsiTheme="minorHAnsi" w:cstheme="minorHAnsi"/>
          <w:lang w:eastAsia="en-US"/>
        </w:rPr>
        <w:t>7</w:t>
      </w:r>
      <w:r w:rsidRPr="00535F0E">
        <w:rPr>
          <w:rFonts w:asciiTheme="minorHAnsi" w:eastAsia="Calibri" w:hAnsiTheme="minorHAnsi" w:cstheme="minorHAnsi"/>
          <w:lang w:eastAsia="en-US"/>
        </w:rPr>
        <w:t>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– za okres od 01.04.202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 do 30.06.202</w:t>
      </w:r>
      <w:r w:rsidR="00183FFD" w:rsidRPr="00535F0E">
        <w:rPr>
          <w:rFonts w:asciiTheme="minorHAnsi" w:eastAsia="Calibri" w:hAnsiTheme="minorHAnsi" w:cstheme="minorHAnsi"/>
          <w:lang w:eastAsia="en-US"/>
        </w:rPr>
        <w:t>8</w:t>
      </w:r>
      <w:r w:rsidRPr="00535F0E">
        <w:rPr>
          <w:rFonts w:asciiTheme="minorHAnsi" w:eastAsia="Calibri" w:hAnsiTheme="minorHAnsi" w:cstheme="minorHAnsi"/>
          <w:lang w:eastAsia="en-US"/>
        </w:rPr>
        <w:t xml:space="preserve"> r.</w:t>
      </w:r>
      <w:r w:rsidR="00183FFD" w:rsidRPr="00535F0E">
        <w:rPr>
          <w:rFonts w:asciiTheme="minorHAnsi" w:eastAsia="Calibri" w:hAnsiTheme="minorHAnsi" w:cstheme="minorHAnsi"/>
          <w:lang w:eastAsia="en-US"/>
        </w:rPr>
        <w:t>,</w:t>
      </w:r>
    </w:p>
    <w:p w14:paraId="58BE982F" w14:textId="6AB02243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  <w:b/>
        </w:rPr>
      </w:pPr>
      <w:r w:rsidRPr="00535F0E">
        <w:rPr>
          <w:rFonts w:asciiTheme="minorHAnsi" w:eastAsia="Calibri" w:hAnsiTheme="minorHAnsi" w:cstheme="minorHAnsi"/>
          <w:b/>
          <w:lang w:eastAsia="en-US"/>
        </w:rPr>
        <w:t>sprawozdanie końcowe – w terminie 30 dni od zakończenia realizacji Grantu, nie później niż do 3</w:t>
      </w:r>
      <w:r w:rsidR="007C6280" w:rsidRPr="00535F0E">
        <w:rPr>
          <w:rFonts w:asciiTheme="minorHAnsi" w:eastAsia="Calibri" w:hAnsiTheme="minorHAnsi" w:cstheme="minorHAnsi"/>
          <w:b/>
          <w:lang w:eastAsia="en-US"/>
        </w:rPr>
        <w:t>0</w:t>
      </w:r>
      <w:r w:rsidRPr="00535F0E">
        <w:rPr>
          <w:rFonts w:asciiTheme="minorHAnsi" w:eastAsia="Calibri" w:hAnsiTheme="minorHAnsi" w:cstheme="minorHAnsi"/>
          <w:b/>
          <w:lang w:eastAsia="en-US"/>
        </w:rPr>
        <w:t>.</w:t>
      </w:r>
      <w:r w:rsidR="007C6280" w:rsidRPr="00535F0E">
        <w:rPr>
          <w:rFonts w:asciiTheme="minorHAnsi" w:eastAsia="Calibri" w:hAnsiTheme="minorHAnsi" w:cstheme="minorHAnsi"/>
          <w:b/>
          <w:lang w:eastAsia="en-US"/>
        </w:rPr>
        <w:t>10</w:t>
      </w:r>
      <w:r w:rsidRPr="00535F0E">
        <w:rPr>
          <w:rFonts w:asciiTheme="minorHAnsi" w:eastAsia="Calibri" w:hAnsiTheme="minorHAnsi" w:cstheme="minorHAnsi"/>
          <w:b/>
          <w:lang w:eastAsia="en-US"/>
        </w:rPr>
        <w:t>.202</w:t>
      </w:r>
      <w:r w:rsidR="007C6280" w:rsidRPr="00535F0E">
        <w:rPr>
          <w:rFonts w:asciiTheme="minorHAnsi" w:eastAsia="Calibri" w:hAnsiTheme="minorHAnsi" w:cstheme="minorHAnsi"/>
          <w:b/>
          <w:lang w:eastAsia="en-US"/>
        </w:rPr>
        <w:t>8</w:t>
      </w:r>
      <w:r w:rsidRPr="00535F0E">
        <w:rPr>
          <w:rFonts w:asciiTheme="minorHAnsi" w:eastAsia="Calibri" w:hAnsiTheme="minorHAnsi" w:cstheme="minorHAnsi"/>
          <w:b/>
          <w:lang w:eastAsia="en-US"/>
        </w:rPr>
        <w:t xml:space="preserve"> r.</w:t>
      </w:r>
    </w:p>
    <w:p w14:paraId="22E13B56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Do sprawozdań częściowych i końcowego należy dołączyć:</w:t>
      </w:r>
    </w:p>
    <w:p w14:paraId="35AE1A2D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Zestawienie uczestników – stanowiące załącznik nr 6a do sprawozdania wraz </w:t>
      </w:r>
      <w:r w:rsidRPr="00535F0E">
        <w:rPr>
          <w:rFonts w:asciiTheme="minorHAnsi" w:hAnsiTheme="minorHAnsi" w:cstheme="minorHAnsi"/>
        </w:rPr>
        <w:br/>
        <w:t>z Formularzami danych uczestników, których wzory stanowią odpowiednio załączniki nr 3 i 4 do Umowy;</w:t>
      </w:r>
    </w:p>
    <w:p w14:paraId="732EF235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Zestawienie uczestników poszczególnych form wsparcia – stanowiące załącznik nr 6b do sprawozdania;</w:t>
      </w:r>
    </w:p>
    <w:p w14:paraId="6B0ECE7E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Zestawienie wydatków – stanowiące załącznik nr 6c do sprawozdania.</w:t>
      </w:r>
    </w:p>
    <w:p w14:paraId="32149FB3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Do sprawozdania końcowego </w:t>
      </w: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dołączy:</w:t>
      </w:r>
    </w:p>
    <w:p w14:paraId="5C3F6D78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aktualne oświadczenie o kwalifikowalności podatku od towarów i usług;</w:t>
      </w:r>
    </w:p>
    <w:p w14:paraId="08576D76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dokumentację zdjęciową z podjętych działań informacyjnych, o których mowa </w:t>
      </w:r>
      <w:r w:rsidRPr="00535F0E">
        <w:rPr>
          <w:rFonts w:asciiTheme="minorHAnsi" w:hAnsiTheme="minorHAnsi" w:cstheme="minorHAnsi"/>
        </w:rPr>
        <w:br/>
        <w:t>w § 13 ust. 3.</w:t>
      </w:r>
    </w:p>
    <w:p w14:paraId="1D0F0BAE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 xml:space="preserve">Zatwierdzenie sprawozdań częściowych i końcowego polega na weryfikacji 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informacji dotyczących:</w:t>
      </w:r>
    </w:p>
    <w:p w14:paraId="653FD472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realizowanych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zadań;</w:t>
      </w:r>
    </w:p>
    <w:p w14:paraId="5CC60921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osiągniętych wartości zaplanowanych obowiązkowych wskaźników produktu </w:t>
      </w:r>
      <w:r w:rsidRPr="00535F0E">
        <w:rPr>
          <w:rFonts w:asciiTheme="minorHAnsi" w:hAnsiTheme="minorHAnsi" w:cstheme="minorHAnsi"/>
        </w:rPr>
        <w:br/>
        <w:t>i rezultatu;</w:t>
      </w:r>
    </w:p>
    <w:p w14:paraId="34593086" w14:textId="77777777" w:rsidR="00365A48" w:rsidRPr="00535F0E" w:rsidRDefault="00365A48" w:rsidP="009A2076">
      <w:pPr>
        <w:pStyle w:val="Tekstpodstawowy2"/>
        <w:numPr>
          <w:ilvl w:val="1"/>
          <w:numId w:val="31"/>
        </w:numPr>
        <w:spacing w:line="276" w:lineRule="auto"/>
        <w:ind w:left="851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wydatków poniesionych w związku z realizacją Grantu. </w:t>
      </w:r>
    </w:p>
    <w:p w14:paraId="5CA74FFB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Na wezwanie </w:t>
      </w:r>
      <w:proofErr w:type="spellStart"/>
      <w:r w:rsidRPr="00535F0E">
        <w:rPr>
          <w:rFonts w:asciiTheme="minorHAnsi" w:hAnsiTheme="minorHAnsi" w:cstheme="minorHAnsi"/>
        </w:rPr>
        <w:t>Grantodawcy</w:t>
      </w:r>
      <w:proofErr w:type="spellEnd"/>
      <w:r w:rsidRPr="00535F0E">
        <w:rPr>
          <w:rFonts w:asciiTheme="minorHAnsi" w:hAnsiTheme="minorHAnsi" w:cstheme="minorHAnsi"/>
        </w:rPr>
        <w:t xml:space="preserve">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przedstawia dokumenty potwierdzające kwalifikowalność wydatków poniesionych w ramach Grantu zgodnie z treścią wezwania.</w:t>
      </w:r>
    </w:p>
    <w:p w14:paraId="19B43F15" w14:textId="22B6D21D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Weryfikacja dokumentów polegać będzie na sprawdzeniu na próbie minimum 5% pozycji wydatków rozliczanych w zestawieniu wydatków, o którym mowa ust. 3 pkt 3</w:t>
      </w:r>
      <w:r w:rsidR="00860F4D" w:rsidRPr="00535F0E">
        <w:rPr>
          <w:rFonts w:asciiTheme="minorHAnsi" w:hAnsiTheme="minorHAnsi" w:cstheme="minorHAnsi"/>
        </w:rPr>
        <w:t>,</w:t>
      </w:r>
      <w:r w:rsidRPr="00535F0E">
        <w:rPr>
          <w:rFonts w:asciiTheme="minorHAnsi" w:hAnsiTheme="minorHAnsi" w:cstheme="minorHAnsi"/>
        </w:rPr>
        <w:t xml:space="preserve"> faktur lub dokumentów o równoważnej wartości dowodowej (próba 5% stanowi nie mniej niż 3 i nie więcej niż 10 pozycji). </w:t>
      </w:r>
    </w:p>
    <w:p w14:paraId="32E4B583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błędów lub niewystarczających informacji w sprawozdaniu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wzywa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do złożenia korekty sprawozdania. </w:t>
      </w:r>
    </w:p>
    <w:p w14:paraId="0B1434DD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może złożyć korektę sprawozdania z własnej inicjatywy w terminie 3 dni od daty złożenia sprawozdania za dany okres.</w:t>
      </w:r>
    </w:p>
    <w:p w14:paraId="213CC6B2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informuje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o zatwierdzeniu sprawozdania po zakończeniu weryfikacji dokumentów przedstawionych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i stwierdzeniu prawidłowości rozliczenia realizacji Grantu za okres objęty sprawozdaniem częściowym lub końcowym.</w:t>
      </w:r>
    </w:p>
    <w:p w14:paraId="339F6E49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niezłożenia sprawozdania, o którym mowa w ust. 1,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wzywa pisemnie </w:t>
      </w:r>
      <w:proofErr w:type="spellStart"/>
      <w:r w:rsidRPr="00535F0E">
        <w:rPr>
          <w:rFonts w:asciiTheme="minorHAnsi" w:hAnsiTheme="minorHAnsi" w:cstheme="minorHAnsi"/>
          <w:bCs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do jego złożenia w terminie wskazanym w wezwaniu.</w:t>
      </w:r>
    </w:p>
    <w:p w14:paraId="0656B546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Niezastosowanie się do wezwania, o którym mowa w ust. 6, 8 lub 11, może być podstawą do natychmiastowego rozwiązania umowy przez Zleceniodawcę.</w:t>
      </w:r>
    </w:p>
    <w:p w14:paraId="4774EE3C" w14:textId="77777777" w:rsidR="00365A48" w:rsidRPr="00535F0E" w:rsidRDefault="00365A48" w:rsidP="009A2076">
      <w:pPr>
        <w:pStyle w:val="Tekstpodstawowy2"/>
        <w:numPr>
          <w:ilvl w:val="0"/>
          <w:numId w:val="31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ma prawo do rozpowszechniania informacji zawartych w sprawozdaniach składanych prze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w celu upowszechniania efektów realizacji Projektu. </w:t>
      </w:r>
    </w:p>
    <w:p w14:paraId="6BE4494A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8 Zwrot środków finansowych</w:t>
      </w:r>
    </w:p>
    <w:p w14:paraId="2FDC7F64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Przyznane środki finansowe </w:t>
      </w: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jest zobowiązany wykorzystać w terminie określonym w § 5 ust. 1.</w:t>
      </w:r>
    </w:p>
    <w:p w14:paraId="390FDB32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Niewykorzystane środki finansowe </w:t>
      </w: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jest zobowiązany zwrócić w terminie </w:t>
      </w:r>
      <w:r w:rsidRPr="00535F0E">
        <w:rPr>
          <w:rFonts w:asciiTheme="minorHAnsi" w:hAnsiTheme="minorHAnsi" w:cstheme="minorHAnsi"/>
        </w:rPr>
        <w:br/>
        <w:t>15 dni od dnia zakończenia terminu ponoszenia wydatków w ramach Grantu, określonego w § 5 ust. 4.</w:t>
      </w:r>
    </w:p>
    <w:p w14:paraId="3058EC06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Niewykorzystane środki finansowe podlegają zwrotowi na rachunek bankowy Urzędu Marszałkowskiego Województwa Pomorskiego:</w:t>
      </w:r>
    </w:p>
    <w:p w14:paraId="5836B933" w14:textId="2C9EF0E4" w:rsidR="00183FFD" w:rsidRPr="00535F0E" w:rsidRDefault="00365A48" w:rsidP="009A2076">
      <w:pPr>
        <w:pStyle w:val="Tekstpodstawowy"/>
        <w:spacing w:after="0" w:line="276" w:lineRule="auto"/>
        <w:ind w:left="426"/>
        <w:rPr>
          <w:rFonts w:asciiTheme="minorHAnsi" w:hAnsiTheme="minorHAnsi" w:cstheme="minorHAnsi"/>
          <w:iCs/>
        </w:rPr>
      </w:pPr>
      <w:r w:rsidRPr="00535F0E">
        <w:rPr>
          <w:rFonts w:asciiTheme="minorHAnsi" w:hAnsiTheme="minorHAnsi" w:cstheme="minorHAnsi"/>
          <w:iCs/>
        </w:rPr>
        <w:t xml:space="preserve">nr rachunku: </w:t>
      </w:r>
      <w:r w:rsidRPr="00535F0E">
        <w:rPr>
          <w:rFonts w:asciiTheme="minorHAnsi" w:hAnsiTheme="minorHAnsi" w:cstheme="minorHAnsi"/>
          <w:b/>
          <w:iCs/>
        </w:rPr>
        <w:t>71 1020 1811 0000 0702 0424 4059</w:t>
      </w:r>
      <w:r w:rsidRPr="00535F0E">
        <w:rPr>
          <w:rFonts w:asciiTheme="minorHAnsi" w:hAnsiTheme="minorHAnsi" w:cstheme="minorHAnsi"/>
          <w:iCs/>
        </w:rPr>
        <w:t>.</w:t>
      </w:r>
    </w:p>
    <w:p w14:paraId="295A6056" w14:textId="4F4C8FF8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eastAsiaTheme="minorHAnsi" w:hAnsiTheme="minorHAnsi" w:cstheme="minorHAnsi"/>
          <w:lang w:eastAsia="en-US"/>
        </w:rPr>
        <w:t xml:space="preserve"> zobowiązany jest do zwrotu, w zależności od decyzji Grantodawcy, całości lub części otrzymanych środków w związku z nienależytym wykonaniem Umowy, w szczególności przypadku:</w:t>
      </w:r>
    </w:p>
    <w:p w14:paraId="0B2E8435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t>niezrealizowania zaplanowanych zadań lub nieosiągnięcia zaplanowanych obowiązkowych wskaźników produktu i rezultatu;</w:t>
      </w:r>
    </w:p>
    <w:p w14:paraId="1292AB3D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t xml:space="preserve">złożenia przez </w:t>
      </w:r>
      <w:proofErr w:type="spellStart"/>
      <w:r w:rsidRPr="00535F0E">
        <w:rPr>
          <w:rFonts w:asciiTheme="minorHAnsi" w:hAnsiTheme="minorHAnsi" w:cstheme="minorHAnsi"/>
          <w:bCs/>
        </w:rPr>
        <w:t>Grantobiorcę</w:t>
      </w:r>
      <w:proofErr w:type="spellEnd"/>
      <w:r w:rsidRPr="00535F0E">
        <w:rPr>
          <w:rFonts w:asciiTheme="minorHAnsi" w:hAnsiTheme="minorHAnsi" w:cstheme="minorHAnsi"/>
          <w:bCs/>
        </w:rPr>
        <w:t xml:space="preserve"> niezgodnego z prawdą oświadczenia na etapie wnioskowania o Grant;</w:t>
      </w:r>
    </w:p>
    <w:p w14:paraId="1FC00FAA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lastRenderedPageBreak/>
        <w:t>niezgodnego z przeznaczeniem wykorzystania środków przekazanych na realizację Grantu;</w:t>
      </w:r>
    </w:p>
    <w:p w14:paraId="2625B1B2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t>podwójnego finansowania wydatków;</w:t>
      </w:r>
    </w:p>
    <w:p w14:paraId="0F1EB157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t xml:space="preserve">niezatwierdzenia przez </w:t>
      </w:r>
      <w:proofErr w:type="spellStart"/>
      <w:r w:rsidRPr="00535F0E">
        <w:rPr>
          <w:rFonts w:asciiTheme="minorHAnsi" w:hAnsiTheme="minorHAnsi" w:cstheme="minorHAnsi"/>
          <w:bCs/>
        </w:rPr>
        <w:t>Grantodawcę</w:t>
      </w:r>
      <w:proofErr w:type="spellEnd"/>
      <w:r w:rsidRPr="00535F0E">
        <w:rPr>
          <w:rFonts w:asciiTheme="minorHAnsi" w:hAnsiTheme="minorHAnsi" w:cstheme="minorHAnsi"/>
          <w:bCs/>
        </w:rPr>
        <w:t xml:space="preserve"> sprawozdania końcowego z realizacji Grantu;</w:t>
      </w:r>
    </w:p>
    <w:p w14:paraId="27860882" w14:textId="77777777" w:rsidR="00365A48" w:rsidRPr="00535F0E" w:rsidRDefault="00365A48" w:rsidP="009A2076">
      <w:pPr>
        <w:pStyle w:val="Akapitzlist"/>
        <w:numPr>
          <w:ilvl w:val="0"/>
          <w:numId w:val="11"/>
        </w:numPr>
        <w:ind w:left="851" w:hanging="425"/>
        <w:rPr>
          <w:rFonts w:asciiTheme="minorHAnsi" w:hAnsiTheme="minorHAnsi" w:cstheme="minorHAnsi"/>
          <w:bCs/>
        </w:rPr>
      </w:pPr>
      <w:r w:rsidRPr="00535F0E">
        <w:rPr>
          <w:rFonts w:asciiTheme="minorHAnsi" w:hAnsiTheme="minorHAnsi" w:cstheme="minorHAnsi"/>
          <w:bCs/>
        </w:rPr>
        <w:t xml:space="preserve">rozwiązana Umowy przez </w:t>
      </w:r>
      <w:proofErr w:type="spellStart"/>
      <w:r w:rsidRPr="00535F0E">
        <w:rPr>
          <w:rFonts w:asciiTheme="minorHAnsi" w:hAnsiTheme="minorHAnsi" w:cstheme="minorHAnsi"/>
          <w:bCs/>
        </w:rPr>
        <w:t>Grantodawcę</w:t>
      </w:r>
      <w:proofErr w:type="spellEnd"/>
      <w:r w:rsidRPr="00535F0E">
        <w:rPr>
          <w:rFonts w:asciiTheme="minorHAnsi" w:hAnsiTheme="minorHAnsi" w:cstheme="minorHAnsi"/>
          <w:bCs/>
        </w:rPr>
        <w:t xml:space="preserve"> ze skutkiem natychmiastowym.</w:t>
      </w:r>
    </w:p>
    <w:p w14:paraId="5C013C04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t xml:space="preserve">W przypadku gdy z przyczyn leżących po stronie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Instytucja Zarządzająca nałoży na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korektę finansową z tytułu niewłaściwego wykorzystania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środków przekazanych na realizację Grantu,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nałoży na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korektę finansową w wysokości odpowiadającej kwocie korekty finansowej nałożonej przez Instytucję Zarządzającą na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>.</w:t>
      </w:r>
    </w:p>
    <w:p w14:paraId="366848A9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>, na pisemne wezwanie Grantodawcy, zwraca środki finansowe w całości lub w części wraz z odsetkami liczonymi jak dla zaległości podatkowych od dnia przekazania środków finansowych, w terminie 14 dni kalendarzowych od dnia doręczenia wezwania do zwrotu na rachunek bankowy Grantodawcy.</w:t>
      </w:r>
    </w:p>
    <w:p w14:paraId="59B841C0" w14:textId="7664C37F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gdy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nie dokona zwrotu, o którym mowa w ust. 6,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wyznaczonym terminie od środków finansowych podlegających zwrotowi naliczane będą odsetki, jak od zaległości podatkowych od dnia przekazania środków finansowych, a </w:t>
      </w:r>
      <w:r w:rsidR="00D81129" w:rsidRPr="00535F0E">
        <w:rPr>
          <w:rFonts w:asciiTheme="minorHAnsi" w:hAnsiTheme="minorHAnsi" w:cstheme="minorHAnsi"/>
        </w:rPr>
        <w:t> 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podejmie przewidziane prawem czynności zmierzające do odzyskania środków finansowych.</w:t>
      </w:r>
    </w:p>
    <w:p w14:paraId="0CBF5219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Koszty czynności zmierzających do odzyskania nieprawidłowo wykorzystanych środków obciążają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. </w:t>
      </w:r>
    </w:p>
    <w:p w14:paraId="22BD396A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t xml:space="preserve">Odsetki, o których mowa w ust. 6 i 7 naliczane są zgodnie z art. 207 ust. 1 ustawy </w:t>
      </w:r>
      <w:r w:rsidRPr="00535F0E">
        <w:rPr>
          <w:rFonts w:asciiTheme="minorHAnsi" w:hAnsiTheme="minorHAnsi" w:cstheme="minorHAnsi"/>
        </w:rPr>
        <w:br/>
        <w:t>o finansach publicznych.</w:t>
      </w:r>
    </w:p>
    <w:p w14:paraId="5050510D" w14:textId="77777777" w:rsidR="00365A48" w:rsidRPr="00535F0E" w:rsidRDefault="00365A48" w:rsidP="009A2076">
      <w:pPr>
        <w:pStyle w:val="Tekstpodstawowy2"/>
        <w:numPr>
          <w:ilvl w:val="3"/>
          <w:numId w:val="10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Zwrot środków z tytułu odsetek bankowych od Grantobiorców będących jednostkami samorządu terytorialnego regulują przepisy powszechnie obowiązującego prawa.</w:t>
      </w:r>
    </w:p>
    <w:p w14:paraId="34424CBF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9 Kontrola i monitoring</w:t>
      </w:r>
    </w:p>
    <w:p w14:paraId="6E86F9E0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poddać kontroli i monitoringowi dokonywanym 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>, Instytucję Zarządzającą oraz inne podmioty uprawnione do przeprowadzenia kontroli, w zakresie prawidłowości realizacji Grantu.</w:t>
      </w:r>
    </w:p>
    <w:p w14:paraId="4B2CF2F2" w14:textId="5B2BB251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lub podmiot</w:t>
      </w:r>
      <w:r w:rsidR="006C5A45" w:rsidRPr="00535F0E">
        <w:rPr>
          <w:rFonts w:asciiTheme="minorHAnsi" w:hAnsiTheme="minorHAnsi" w:cstheme="minorHAnsi"/>
        </w:rPr>
        <w:t>y</w:t>
      </w:r>
      <w:r w:rsidRPr="00535F0E">
        <w:rPr>
          <w:rFonts w:asciiTheme="minorHAnsi" w:hAnsiTheme="minorHAnsi" w:cstheme="minorHAnsi"/>
        </w:rPr>
        <w:t xml:space="preserve"> wskazan</w:t>
      </w:r>
      <w:r w:rsidR="006C5A45" w:rsidRPr="00535F0E">
        <w:rPr>
          <w:rFonts w:asciiTheme="minorHAnsi" w:hAnsiTheme="minorHAnsi" w:cstheme="minorHAnsi"/>
        </w:rPr>
        <w:t>e</w:t>
      </w:r>
      <w:r w:rsidRPr="00535F0E">
        <w:rPr>
          <w:rFonts w:asciiTheme="minorHAnsi" w:hAnsiTheme="minorHAnsi" w:cstheme="minorHAnsi"/>
        </w:rPr>
        <w:t xml:space="preserve"> w ust. 1 kontroluj</w:t>
      </w:r>
      <w:r w:rsidR="00980AFD" w:rsidRPr="00535F0E">
        <w:rPr>
          <w:rFonts w:asciiTheme="minorHAnsi" w:hAnsiTheme="minorHAnsi" w:cstheme="minorHAnsi"/>
        </w:rPr>
        <w:t>ą</w:t>
      </w:r>
      <w:r w:rsidRPr="00535F0E">
        <w:rPr>
          <w:rFonts w:asciiTheme="minorHAnsi" w:hAnsiTheme="minorHAnsi" w:cstheme="minorHAnsi"/>
        </w:rPr>
        <w:t xml:space="preserve"> prawidłowość realizacji Grantu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w zakresie wydatkowania środków przekazanych w ramach Grantu. Kontrola będzie przeprowadzona w sytuacji wystąpienia wątpliwości Grantodawcy co do prawidłowości realizacji grantu lub przedstawionego zestawienia wydatków. Kontrola może być przeprowadzona w toku realizacji zadania oraz po jego zakończeniu do czasu ustania zobowiązania przez cały okres przechowywania dokumentacji.</w:t>
      </w:r>
    </w:p>
    <w:p w14:paraId="16710F66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Kontrola może zostać przeprowadzona zarówno w siedzibie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, jak </w:t>
      </w:r>
      <w:r w:rsidRPr="00535F0E">
        <w:rPr>
          <w:rFonts w:asciiTheme="minorHAnsi" w:hAnsiTheme="minorHAnsi" w:cstheme="minorHAnsi"/>
        </w:rPr>
        <w:br/>
        <w:t xml:space="preserve">i w miejscu realizacji Grantu, przy czym niektóre czynności kontrolne mogą być prowadzone w siedzibie kontrolującego na podstawie danych i dokumentów przekazywanych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. Kontrole prowadzone są po uprzednim poinformowaniu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o planowanej kontroli lub w trybie doraźnym bez wcześniejszego zawiadomienia. O terminie kontroli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będzie informowany </w:t>
      </w:r>
      <w:r w:rsidRPr="00535F0E">
        <w:rPr>
          <w:rFonts w:asciiTheme="minorHAnsi" w:hAnsiTheme="minorHAnsi" w:cstheme="minorHAnsi"/>
        </w:rPr>
        <w:lastRenderedPageBreak/>
        <w:t xml:space="preserve">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telefonicznie lub poprzez e-mail z wyprzedzeniem minimum 3 dni roboczych.</w:t>
      </w:r>
    </w:p>
    <w:p w14:paraId="0A687B99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ramach kontroli osoby upoważnione mogą badać dokumenty i inne nośniki informacji, które mają lub mogą mieć znaczenie dla oceny prawidłowości realizacji Grantu, oraz żądać udzielenia ustnie lub na piśmie informacji dotyczących wykonania tego zadania. </w:t>
      </w:r>
    </w:p>
    <w:p w14:paraId="655A5141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do:</w:t>
      </w:r>
    </w:p>
    <w:p w14:paraId="54EC1F0D" w14:textId="77777777" w:rsidR="00365A48" w:rsidRPr="00535F0E" w:rsidRDefault="00365A48" w:rsidP="009A2076">
      <w:pPr>
        <w:numPr>
          <w:ilvl w:val="1"/>
          <w:numId w:val="9"/>
        </w:numPr>
        <w:tabs>
          <w:tab w:val="clear" w:pos="720"/>
        </w:tabs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dostarczenia lub udostępnienia na żądanie kontrolującego dokumentów i innych nośników informacji oraz udzielenia wyjaśnień i informacji w terminie określonym przez kontrolującego, przy czym termin ten nie może być krótszy niż 5 dni roboczych;</w:t>
      </w:r>
    </w:p>
    <w:p w14:paraId="017019E8" w14:textId="77777777" w:rsidR="00365A48" w:rsidRPr="00535F0E" w:rsidRDefault="00365A48" w:rsidP="009A2076">
      <w:pPr>
        <w:numPr>
          <w:ilvl w:val="1"/>
          <w:numId w:val="9"/>
        </w:numPr>
        <w:tabs>
          <w:tab w:val="clear" w:pos="720"/>
        </w:tabs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zapewnienia dostępu do:</w:t>
      </w:r>
    </w:p>
    <w:p w14:paraId="449E8723" w14:textId="77777777" w:rsidR="00365A48" w:rsidRPr="00535F0E" w:rsidRDefault="00365A48" w:rsidP="009A2076">
      <w:pPr>
        <w:numPr>
          <w:ilvl w:val="2"/>
          <w:numId w:val="9"/>
        </w:numPr>
        <w:tabs>
          <w:tab w:val="clear" w:pos="2160"/>
        </w:tabs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wszystkich dokumentów związanych z realizacją Grantu, w szczególności dokumentów </w:t>
      </w:r>
      <w:r w:rsidRPr="00535F0E">
        <w:rPr>
          <w:rFonts w:asciiTheme="minorHAnsi" w:eastAsia="Calibri" w:hAnsiTheme="minorHAnsi" w:cstheme="minorHAnsi"/>
          <w:bCs/>
        </w:rPr>
        <w:t>umożliwiających potwierdzenie kwalifikowalności, w tym dokumentów związanych z zadaniami realizowanymi przez wykonawców, przez cały okres ich przechowywania,</w:t>
      </w:r>
    </w:p>
    <w:p w14:paraId="10B329DA" w14:textId="77777777" w:rsidR="00365A48" w:rsidRPr="00535F0E" w:rsidRDefault="00365A48" w:rsidP="009A2076">
      <w:pPr>
        <w:numPr>
          <w:ilvl w:val="2"/>
          <w:numId w:val="9"/>
        </w:numPr>
        <w:tabs>
          <w:tab w:val="clear" w:pos="2160"/>
        </w:tabs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pomieszczeń i terenu realizacji Grantu </w:t>
      </w:r>
      <w:r w:rsidRPr="00535F0E">
        <w:rPr>
          <w:rFonts w:asciiTheme="minorHAnsi" w:eastAsia="Calibri" w:hAnsiTheme="minorHAnsi" w:cstheme="minorHAnsi"/>
        </w:rPr>
        <w:t>oraz</w:t>
      </w:r>
      <w:r w:rsidRPr="00535F0E">
        <w:rPr>
          <w:rFonts w:asciiTheme="minorHAnsi" w:hAnsiTheme="minorHAnsi" w:cstheme="minorHAnsi"/>
        </w:rPr>
        <w:t xml:space="preserve"> sprzętów zakupionych w ramach Grantu przez cały okres przechowywania dokumentacji, w tym podczas oględzin przeprowadzanych w obecności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lub osoby reprezentującej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>, z zastrzeżeniem przypadków określonych w art. 25 ust. 11 ustawy wdrożeniowej,</w:t>
      </w:r>
    </w:p>
    <w:p w14:paraId="445950DC" w14:textId="75EE6EDB" w:rsidR="00365A48" w:rsidRPr="00535F0E" w:rsidRDefault="00365A48" w:rsidP="009A2076">
      <w:pPr>
        <w:numPr>
          <w:ilvl w:val="2"/>
          <w:numId w:val="9"/>
        </w:numPr>
        <w:tabs>
          <w:tab w:val="clear" w:pos="2160"/>
        </w:tabs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udostępnić dokumenty niezwiązane bezpośrednio z realizacją Grantu, o ile jest to konieczne do stwierdzenia kwalifikowalności wydatków w ramach realizacji Grantu, w tym umożliwić sporządzanie kopii i odpisów żądanych dokumentów oraz tworzenie dokumentacji fotograficznej;</w:t>
      </w:r>
    </w:p>
    <w:p w14:paraId="317FD865" w14:textId="77777777" w:rsidR="00365A48" w:rsidRPr="00535F0E" w:rsidRDefault="00365A48" w:rsidP="009A2076">
      <w:pPr>
        <w:numPr>
          <w:ilvl w:val="1"/>
          <w:numId w:val="9"/>
        </w:numPr>
        <w:tabs>
          <w:tab w:val="clear" w:pos="720"/>
        </w:tabs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współpracować z </w:t>
      </w:r>
      <w:proofErr w:type="spellStart"/>
      <w:r w:rsidRPr="00535F0E">
        <w:rPr>
          <w:rFonts w:asciiTheme="minorHAnsi" w:hAnsiTheme="minorHAnsi" w:cstheme="minorHAnsi"/>
        </w:rPr>
        <w:t>Grantodawcą</w:t>
      </w:r>
      <w:proofErr w:type="spellEnd"/>
      <w:r w:rsidRPr="00535F0E">
        <w:rPr>
          <w:rFonts w:asciiTheme="minorHAnsi" w:hAnsiTheme="minorHAnsi" w:cstheme="minorHAnsi"/>
        </w:rPr>
        <w:t xml:space="preserve"> w związku z badaniami ewaluacyjnymi realizowanymi przez podmioty zewnętrzne na zlecenie Instytucji Zarządzającej lub innym podmiotem, który zawarł porozumienie z Instytucją Zarządzającą na realizację ewaluacji.</w:t>
      </w:r>
    </w:p>
    <w:p w14:paraId="109D77AE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Ustalenia Grantodawcy oraz podmiotów wskazanych w ust. 1 mogą prowadzić do korekty wydatków rozliczanych w ramach Grantu.</w:t>
      </w:r>
    </w:p>
    <w:p w14:paraId="040511A6" w14:textId="43FD6EA2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wyniku kontroli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przekazywana jest informacja pokontrolna, uzupełniana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razie konieczności o zalecenia pokontrolne.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zobowiązany jest do przekazania informacji o sposobie wykonania zaleceń pokontrolnych lub przyczynach ich niepodjęcia - w terminie określonym w informacji pokontrolnej.</w:t>
      </w:r>
    </w:p>
    <w:p w14:paraId="5182D310" w14:textId="77777777" w:rsidR="00365A48" w:rsidRPr="00535F0E" w:rsidRDefault="00365A48" w:rsidP="009A2076">
      <w:pPr>
        <w:numPr>
          <w:ilvl w:val="0"/>
          <w:numId w:val="9"/>
        </w:numPr>
        <w:tabs>
          <w:tab w:val="clear" w:pos="357"/>
        </w:tabs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 zakresie nieuregulowanym Umową w kwestiach dotyczących kontroli i audytu mają zastosowanie odpowiednie przepisy ustawy wdrożeniowej oraz Wytycznych dotyczących kontroli realizacji programów polityki spójności na lata 2021-2027, wydanych przez ministra właściwego do spraw rozwoju regionalnego</w:t>
      </w:r>
      <w:r w:rsidRPr="00535F0E">
        <w:rPr>
          <w:rStyle w:val="Odwoanieprzypisudolnego"/>
          <w:rFonts w:asciiTheme="minorHAnsi" w:eastAsiaTheme="majorEastAsia" w:hAnsiTheme="minorHAnsi" w:cstheme="minorHAnsi"/>
        </w:rPr>
        <w:footnoteReference w:id="3"/>
      </w:r>
      <w:r w:rsidRPr="00535F0E">
        <w:rPr>
          <w:rFonts w:asciiTheme="minorHAnsi" w:hAnsiTheme="minorHAnsi" w:cstheme="minorHAnsi"/>
        </w:rPr>
        <w:t>.</w:t>
      </w:r>
    </w:p>
    <w:p w14:paraId="22E7EAC6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10 Rozwiązanie umowy</w:t>
      </w:r>
    </w:p>
    <w:p w14:paraId="36267F3A" w14:textId="77777777" w:rsidR="00365A48" w:rsidRPr="00535F0E" w:rsidRDefault="00365A48" w:rsidP="009A20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Umowa może być rozwiązana 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ze skutkiem natychmiastowym </w:t>
      </w:r>
      <w:r w:rsidRPr="00535F0E">
        <w:rPr>
          <w:rFonts w:asciiTheme="minorHAnsi" w:hAnsiTheme="minorHAnsi" w:cstheme="minorHAnsi"/>
        </w:rPr>
        <w:br/>
        <w:t>(tj. bez zachowania okresu wypowiedzenia) w przypadku:</w:t>
      </w:r>
    </w:p>
    <w:p w14:paraId="7DEBB0FA" w14:textId="77777777" w:rsidR="00365A48" w:rsidRPr="00535F0E" w:rsidRDefault="00365A48" w:rsidP="009A2076">
      <w:pPr>
        <w:numPr>
          <w:ilvl w:val="0"/>
          <w:numId w:val="33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>wykorzystywania przyznanych środków finansowych niezgodnie z przeznaczeniem lub pozyskania ich w nadmiernej wysokości lub nienależnie, tj. bez podstawy prawnej;</w:t>
      </w:r>
    </w:p>
    <w:p w14:paraId="55F17003" w14:textId="77777777" w:rsidR="00365A48" w:rsidRPr="00535F0E" w:rsidRDefault="00365A48" w:rsidP="009A2076">
      <w:pPr>
        <w:numPr>
          <w:ilvl w:val="0"/>
          <w:numId w:val="33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nieterminowego oraz nienależytego wykonywania umowy, w szczególności zmniejszenia zakresu określonego we Wniosku;</w:t>
      </w:r>
    </w:p>
    <w:p w14:paraId="2A631369" w14:textId="77777777" w:rsidR="00365A48" w:rsidRPr="00535F0E" w:rsidRDefault="00365A48" w:rsidP="009A2076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nieprzedłożenia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sprawozdania w terminie określonym i na zasadach określonych w niniejszej umowie;</w:t>
      </w:r>
    </w:p>
    <w:p w14:paraId="35EC6156" w14:textId="78D2A47E" w:rsidR="00365A48" w:rsidRPr="00535F0E" w:rsidRDefault="00365A48" w:rsidP="009A2076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niezastosowania się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do wezwań, o których mowa w § 7 ust. 6, 8 i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11;</w:t>
      </w:r>
    </w:p>
    <w:p w14:paraId="485EF0F1" w14:textId="77777777" w:rsidR="00365A48" w:rsidRPr="00535F0E" w:rsidRDefault="00365A48" w:rsidP="009A2076">
      <w:pPr>
        <w:numPr>
          <w:ilvl w:val="0"/>
          <w:numId w:val="33"/>
        </w:numPr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odmowy poddania się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 kontroli, wyjaśnień albo nieusunięcia we wskazanym terminie stwierdzonych nieprawidłowości;</w:t>
      </w:r>
    </w:p>
    <w:p w14:paraId="7D4E1913" w14:textId="77777777" w:rsidR="00365A48" w:rsidRPr="00535F0E" w:rsidRDefault="00365A48" w:rsidP="009A2076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stwierdzenia, że Wniosek o powierzenie Grantu był nieważny lub został złożony przez osoby do tego nieuprawnione </w:t>
      </w:r>
      <w:r w:rsidRPr="00535F0E">
        <w:rPr>
          <w:rFonts w:asciiTheme="minorHAnsi" w:hAnsiTheme="minorHAnsi" w:cstheme="minorHAnsi"/>
        </w:rPr>
        <w:br/>
        <w:t>lub gdy:</w:t>
      </w:r>
    </w:p>
    <w:p w14:paraId="3824F1B4" w14:textId="77777777" w:rsidR="00365A48" w:rsidRPr="00535F0E" w:rsidRDefault="00365A48" w:rsidP="009A2076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został złożony wobec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wniosek o ogłoszenie upadłości lub gdy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pozostaje w stanie likwidacji, lub podlega zarządowi komisarycznemu, lub zawiesił swoją działalność, lub jest przedmiotem postępowań o podobnym charakterze.</w:t>
      </w:r>
    </w:p>
    <w:p w14:paraId="7C594D58" w14:textId="77777777" w:rsidR="00365A48" w:rsidRPr="00535F0E" w:rsidRDefault="00365A48" w:rsidP="009A207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Rozwiązanie niniejszej Umowy może nastąpić wyłącznie wówczas, gdy nie doszło do ostatecznego rozliczenia środków Grantu przez </w:t>
      </w:r>
      <w:proofErr w:type="spellStart"/>
      <w:r w:rsidRPr="00535F0E">
        <w:rPr>
          <w:rFonts w:asciiTheme="minorHAnsi" w:hAnsiTheme="minorHAnsi" w:cstheme="minorHAnsi"/>
        </w:rPr>
        <w:t>Grantobiorcę</w:t>
      </w:r>
      <w:proofErr w:type="spellEnd"/>
      <w:r w:rsidRPr="00535F0E">
        <w:rPr>
          <w:rFonts w:asciiTheme="minorHAnsi" w:hAnsiTheme="minorHAnsi" w:cstheme="minorHAnsi"/>
        </w:rPr>
        <w:t xml:space="preserve">. </w:t>
      </w:r>
    </w:p>
    <w:p w14:paraId="08F929B3" w14:textId="42B313D7" w:rsidR="00365A48" w:rsidRPr="00535F0E" w:rsidRDefault="00365A48" w:rsidP="009A2076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Umowa może zostać rozwiązana w drodze pisemnego porozumienia stron na wniosek każdej ze stron w przypadku wystąpienia okoliczności, za które Strony nie ponoszą odpowiedzialności, a które uniemożliwiają dalsze wykonywanie postanowień zawartych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Umowie. W przypadku rozwiązania niniejszej umowy na mocy porozumienia Stron skutki finansowe oraz ewentualny zwrot środków finansowych Strony określą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sporządzonym protokole.</w:t>
      </w:r>
    </w:p>
    <w:p w14:paraId="59C16DE6" w14:textId="77777777" w:rsidR="00365A48" w:rsidRPr="00535F0E" w:rsidRDefault="00365A48" w:rsidP="009A2076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rozwiązania Umowy na podstawie ust. 1 </w:t>
      </w: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jest zobowiązany do zwrotu środków otrzymanych w ramach Grantu w terminie i na zasadach wskazanych </w:t>
      </w:r>
      <w:r w:rsidRPr="00535F0E">
        <w:rPr>
          <w:rFonts w:asciiTheme="minorHAnsi" w:hAnsiTheme="minorHAnsi" w:cstheme="minorHAnsi"/>
        </w:rPr>
        <w:br/>
        <w:t>w wezwaniu.</w:t>
      </w:r>
    </w:p>
    <w:p w14:paraId="6CA20165" w14:textId="77777777" w:rsidR="00365A48" w:rsidRPr="00535F0E" w:rsidRDefault="00365A48" w:rsidP="009A2076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Rozwiązując umowę,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określi kwotę środków finansowych podlegających zwrotowi w wyniku stwierdzenia okoliczności, o których mowa w ust. 1, wraz z odsetkami w wysokości określonej jak dla zaległości podatkowych, liczonymi za okres od dnia przekazania środków do dnia ich zwrotu, termin zwrotu i numer konta, na które należy dokonać wpłaty.</w:t>
      </w:r>
    </w:p>
    <w:p w14:paraId="1E1C6EAA" w14:textId="6B0CFFFC" w:rsidR="00365A48" w:rsidRPr="00535F0E" w:rsidRDefault="00365A48" w:rsidP="009A2076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przypadku, gdy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nie dokona zwrotu środków, o których mowa w ust. 4, stosuje się odpowiednio zapisy § 8 ust.7.</w:t>
      </w:r>
    </w:p>
    <w:p w14:paraId="6CC5616D" w14:textId="77777777" w:rsidR="00D81129" w:rsidRPr="00535F0E" w:rsidRDefault="00D81129" w:rsidP="00D81129">
      <w:pPr>
        <w:pStyle w:val="Akapitzlist"/>
        <w:ind w:left="426"/>
        <w:rPr>
          <w:rFonts w:asciiTheme="minorHAnsi" w:hAnsiTheme="minorHAnsi" w:cstheme="minorHAnsi"/>
        </w:rPr>
      </w:pPr>
    </w:p>
    <w:p w14:paraId="43CE23AF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11 Ochrona danych osobowych</w:t>
      </w:r>
    </w:p>
    <w:p w14:paraId="563BC5B1" w14:textId="77777777" w:rsidR="00365A48" w:rsidRPr="00535F0E" w:rsidRDefault="00365A48" w:rsidP="009A2076">
      <w:p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1.</w:t>
      </w:r>
      <w:r w:rsidRPr="00535F0E">
        <w:rPr>
          <w:rFonts w:asciiTheme="minorHAnsi" w:hAnsiTheme="minorHAnsi" w:cstheme="minorHAnsi"/>
        </w:rPr>
        <w:tab/>
        <w:t>Przetwarzanie danych osobowych pozyskiwanych bezpośrednio od osób, których dane dotyczą, lub z rejestrów publicznych, o których mowa w art. 92 ust. 2 ustawy wdrożeniowej odbywa się zgodnie z zasadami określonymi w rozdziale 18 ustawy wdrożeniowej.</w:t>
      </w:r>
    </w:p>
    <w:p w14:paraId="4E1BFE54" w14:textId="77777777" w:rsidR="00365A48" w:rsidRPr="00535F0E" w:rsidRDefault="00365A48" w:rsidP="009A2076">
      <w:p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>2.</w:t>
      </w:r>
      <w:r w:rsidRPr="00535F0E">
        <w:rPr>
          <w:rFonts w:asciiTheme="minorHAnsi" w:hAnsiTheme="minorHAnsi" w:cstheme="minorHAnsi"/>
        </w:rPr>
        <w:tab/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jako Administrator danych osobowych w rozumieniu RODO zobowiązany jest w szczególności do:</w:t>
      </w:r>
    </w:p>
    <w:p w14:paraId="22F8ACFE" w14:textId="77777777" w:rsidR="00365A48" w:rsidRPr="00535F0E" w:rsidRDefault="00365A48" w:rsidP="009A2076">
      <w:pPr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1)</w:t>
      </w:r>
      <w:r w:rsidRPr="00535F0E">
        <w:rPr>
          <w:rFonts w:asciiTheme="minorHAnsi" w:hAnsiTheme="minorHAnsi" w:cstheme="minorHAnsi"/>
        </w:rPr>
        <w:tab/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p w14:paraId="391142E6" w14:textId="77777777" w:rsidR="00365A48" w:rsidRPr="00535F0E" w:rsidRDefault="00365A48" w:rsidP="009A2076">
      <w:pPr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2)</w:t>
      </w:r>
      <w:r w:rsidRPr="00535F0E">
        <w:rPr>
          <w:rFonts w:asciiTheme="minorHAnsi" w:hAnsiTheme="minorHAnsi" w:cstheme="minorHAnsi"/>
        </w:rPr>
        <w:tab/>
        <w:t xml:space="preserve">stosowania odpowiednich zabezpieczeń organizacyjnych i technicznych, zgodnie </w:t>
      </w:r>
      <w:r w:rsidRPr="00535F0E">
        <w:rPr>
          <w:rFonts w:asciiTheme="minorHAnsi" w:hAnsiTheme="minorHAnsi" w:cstheme="minorHAnsi"/>
        </w:rPr>
        <w:br/>
        <w:t>z art. 24 RODO;</w:t>
      </w:r>
    </w:p>
    <w:p w14:paraId="664034FD" w14:textId="77777777" w:rsidR="00365A48" w:rsidRPr="00535F0E" w:rsidRDefault="00365A48" w:rsidP="009A2076">
      <w:pPr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3)</w:t>
      </w:r>
      <w:r w:rsidRPr="00535F0E">
        <w:rPr>
          <w:rFonts w:asciiTheme="minorHAnsi" w:hAnsiTheme="minorHAnsi" w:cstheme="minorHAnsi"/>
        </w:rPr>
        <w:tab/>
        <w:t>zapewnienia zgodności przetwarzania danych z RODO, zgodnie z art. 5, 6, 9 i 10;</w:t>
      </w:r>
    </w:p>
    <w:p w14:paraId="483DBA08" w14:textId="77777777" w:rsidR="00365A48" w:rsidRPr="00535F0E" w:rsidRDefault="00365A48" w:rsidP="009A2076">
      <w:pPr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4)</w:t>
      </w:r>
      <w:r w:rsidRPr="00535F0E">
        <w:rPr>
          <w:rFonts w:asciiTheme="minorHAnsi" w:hAnsiTheme="minorHAnsi" w:cstheme="minorHAnsi"/>
        </w:rPr>
        <w:tab/>
        <w:t>stosowania systemu upoważnień do przetwarzania danych osobowych w zakresie czynności przetwarzania, które realizuje;</w:t>
      </w:r>
    </w:p>
    <w:p w14:paraId="0316A2DF" w14:textId="77777777" w:rsidR="00365A48" w:rsidRPr="00535F0E" w:rsidRDefault="00365A48" w:rsidP="009A2076">
      <w:pPr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5)</w:t>
      </w:r>
      <w:r w:rsidRPr="00535F0E">
        <w:rPr>
          <w:rFonts w:asciiTheme="minorHAnsi" w:hAnsiTheme="minorHAnsi" w:cstheme="minorHAnsi"/>
        </w:rPr>
        <w:tab/>
        <w:t>prowadzenia rejestru czynności przetwarzania danych i udostępnianie go na żądanie organu nadzorczego, zgodnie z art. 30 RODO.</w:t>
      </w:r>
    </w:p>
    <w:p w14:paraId="1672EFF3" w14:textId="56506CFB" w:rsidR="00365A48" w:rsidRPr="00535F0E" w:rsidRDefault="00365A48" w:rsidP="009A2076">
      <w:p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3.</w:t>
      </w:r>
      <w:r w:rsidRPr="00535F0E">
        <w:rPr>
          <w:rFonts w:asciiTheme="minorHAnsi" w:hAnsiTheme="minorHAnsi" w:cstheme="minorHAnsi"/>
        </w:rPr>
        <w:tab/>
        <w:t xml:space="preserve">W zakresie nieuregulowanym niniejszą </w:t>
      </w:r>
      <w:r w:rsidR="00FC03BE">
        <w:rPr>
          <w:rFonts w:asciiTheme="minorHAnsi" w:hAnsiTheme="minorHAnsi" w:cstheme="minorHAnsi"/>
        </w:rPr>
        <w:t>Umową</w:t>
      </w:r>
      <w:r w:rsidR="00FC03BE"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hAnsiTheme="minorHAnsi" w:cstheme="minorHAnsi"/>
        </w:rPr>
        <w:t>zastosowanie mają przepisy prawa powszechnie obowiązującego, dotyczące ochrony danych osobowych, w szczególności RODO.</w:t>
      </w:r>
    </w:p>
    <w:p w14:paraId="641E2931" w14:textId="77777777" w:rsidR="00183FFD" w:rsidRPr="00535F0E" w:rsidRDefault="00183FFD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12 Bezpieczeństwo informacji i ciągłość działania</w:t>
      </w:r>
    </w:p>
    <w:p w14:paraId="1275DF7D" w14:textId="77777777" w:rsidR="00365A48" w:rsidRPr="00535F0E" w:rsidRDefault="00365A48" w:rsidP="009A2076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związku z realizacją Umowy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zobowiązany jest do zapewnienia bezpieczeństwa przetwarzanych informacji, ochrony udostępnionych mu aktywów Urzędu Marszałkowskiego Województwa Pomorskiego, wspierających przetwarzanie tych informacji, w szczególności do zapewnienia ich poufności, integralności oraz dostępności oraz do zapewnienia ciągłości realizacji usług świadczonych na rzecz Urzędu. </w:t>
      </w:r>
    </w:p>
    <w:p w14:paraId="4F0B7F39" w14:textId="77777777" w:rsidR="00365A48" w:rsidRPr="00535F0E" w:rsidRDefault="00365A48" w:rsidP="009A2076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do wykonania przedmiotu Umowy zgodnie z przepisami prawa powszechnie obowiązującego oraz do zapoznania się przed jej podpisaniem </w:t>
      </w:r>
      <w:r w:rsidRPr="00535F0E">
        <w:rPr>
          <w:rFonts w:asciiTheme="minorHAnsi" w:hAnsiTheme="minorHAnsi" w:cstheme="minorHAnsi"/>
        </w:rPr>
        <w:br/>
        <w:t xml:space="preserve">i przestrzegania wymogów w zakresie bezpieczeństwa informacji i ciągłości działania określonych w Polityce Bezpieczeństwa Informacji i Ciągłości Działania Urzędu Marszałkowskiego Województwa Pomorskiego – dokument główny oraz dedykowanej Polityce bezpieczeństwa w relacjach z podmiotami zewnętrznymi, dostępnych </w:t>
      </w:r>
      <w:r w:rsidRPr="00535F0E">
        <w:rPr>
          <w:rFonts w:asciiTheme="minorHAnsi" w:hAnsiTheme="minorHAnsi" w:cstheme="minorHAnsi"/>
        </w:rPr>
        <w:br/>
        <w:t>w Biuletynie Informacji Publicznej Urzędu Marszałkowskiego Województwa Pomorskiego (bip.pomorskie.eu), w zakładce Bezpieczeństwo Informacji.</w:t>
      </w:r>
    </w:p>
    <w:p w14:paraId="071C8C1F" w14:textId="77777777" w:rsidR="00365A48" w:rsidRPr="00535F0E" w:rsidRDefault="00365A48" w:rsidP="009A2076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ramach Umowy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w szczególności:</w:t>
      </w:r>
    </w:p>
    <w:p w14:paraId="6D382FA4" w14:textId="6B378E9A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stale troszczyć się o powierzone mu informacje i aktywa wspierające ich przetwarzanie oraz zachować szczególną ostrożność przy bieżącym korzystaniu z tych aktywów,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tym zadbać o zabezpieczenie ich przed utratą, kradzieżą, nieuprawnionym udostępnieniem, nieuprawnioną modyfikacją, uszkodzeniami mechanicznymi;</w:t>
      </w:r>
    </w:p>
    <w:p w14:paraId="1F889121" w14:textId="77777777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korzystać z powierzonych mu informacji i aktywów wspierających ich przetwarzanie, zgodnie z oraz wyłącznie do celów wynikających z zapisów Umowy;</w:t>
      </w:r>
    </w:p>
    <w:p w14:paraId="55345DDA" w14:textId="77777777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przesyłać informacje chronione z wykorzystaniem sieci Internet w formie zaszyfrowanej;</w:t>
      </w:r>
    </w:p>
    <w:p w14:paraId="55015D3E" w14:textId="77777777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 xml:space="preserve">nie powielać, w tym nie kopiować informacji chronionych, udostępnionych </w:t>
      </w:r>
      <w:r w:rsidRPr="00535F0E">
        <w:rPr>
          <w:rFonts w:asciiTheme="minorHAnsi" w:hAnsiTheme="minorHAnsi" w:cstheme="minorHAnsi"/>
        </w:rPr>
        <w:br/>
        <w:t>i opracowanych w trakcie Umowy w zakresie szerszym, niż jest to potrzebne do jej realizacji;</w:t>
      </w:r>
    </w:p>
    <w:p w14:paraId="306306B1" w14:textId="77777777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informować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o każdym podejrzeniu naruszeniu bezpieczeństwa informacji i/lub utraty ciągłości działania Urzędu Marszałkowskiego Województwa Pomorskiego; </w:t>
      </w:r>
    </w:p>
    <w:p w14:paraId="62046EBE" w14:textId="77777777" w:rsidR="00365A48" w:rsidRPr="00535F0E" w:rsidRDefault="00365A48" w:rsidP="009A2076">
      <w:pPr>
        <w:numPr>
          <w:ilvl w:val="2"/>
          <w:numId w:val="23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niezwłocznie po zakończeniu związanym z realizacją Umowy okresem przechowywania danych osobowych, trwale usunąć i/lub zniszczyć informacje chronione przetwarzane w ramach jej realizacji, chyba że obowiązek ich dalszego przetwarzania wynika wprost z przepisów prawa powszechnie obowiązującego.</w:t>
      </w:r>
    </w:p>
    <w:p w14:paraId="5F1962F0" w14:textId="7466DEE5" w:rsidR="00365A48" w:rsidRPr="00535F0E" w:rsidRDefault="00365A48" w:rsidP="009A2076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Jednocześnie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potwierdza, że osoby bezpośrednio realizujące przedmiot Umowy zostały zapoznane i zobowiązane do przestrzegania przedmiotowych wymogów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zakresie bezpieczeństwa informacji i ciągłości działania.</w:t>
      </w:r>
    </w:p>
    <w:p w14:paraId="29820003" w14:textId="77777777" w:rsidR="00D81129" w:rsidRPr="00535F0E" w:rsidRDefault="00D81129" w:rsidP="00D81129">
      <w:pPr>
        <w:pStyle w:val="Akapitzlist"/>
        <w:ind w:left="426"/>
        <w:rPr>
          <w:rFonts w:asciiTheme="minorHAnsi" w:hAnsiTheme="minorHAnsi" w:cstheme="minorHAnsi"/>
        </w:rPr>
      </w:pPr>
    </w:p>
    <w:p w14:paraId="6BF56AF3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 13 Obowiązki informacyjne i promocja</w:t>
      </w:r>
    </w:p>
    <w:p w14:paraId="4114DD58" w14:textId="26F3AECA" w:rsidR="00365A48" w:rsidRPr="00535F0E" w:rsidRDefault="00365A48" w:rsidP="009A2076">
      <w:pPr>
        <w:pStyle w:val="Akapitzlist"/>
        <w:numPr>
          <w:ilvl w:val="3"/>
          <w:numId w:val="7"/>
        </w:numPr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zobowiązuje się do podania do publicznej wiadomości informacji </w:t>
      </w:r>
      <w:r w:rsidRPr="00535F0E">
        <w:rPr>
          <w:rFonts w:asciiTheme="minorHAnsi" w:hAnsiTheme="minorHAnsi" w:cstheme="minorHAnsi"/>
        </w:rPr>
        <w:br/>
        <w:t xml:space="preserve">o powierzonym Grancie, zgodnie z </w:t>
      </w:r>
      <w:bookmarkStart w:id="4" w:name="_Hlk157420335"/>
      <w:r w:rsidRPr="00535F0E">
        <w:rPr>
          <w:rFonts w:asciiTheme="minorHAnsi" w:hAnsiTheme="minorHAnsi" w:cstheme="minorHAnsi"/>
        </w:rPr>
        <w:t>rozporządzeniem ogólnym (w tym załącznikiem IX do rozporządzenia ogólnego</w:t>
      </w:r>
      <w:bookmarkEnd w:id="4"/>
      <w:r w:rsidR="00D10112" w:rsidRPr="00535F0E">
        <w:rPr>
          <w:rFonts w:asciiTheme="minorHAnsi" w:hAnsiTheme="minorHAnsi" w:cstheme="minorHAnsi"/>
        </w:rPr>
        <w:t>)</w:t>
      </w:r>
      <w:r w:rsidRPr="00535F0E">
        <w:rPr>
          <w:rFonts w:asciiTheme="minorHAnsi" w:hAnsiTheme="minorHAnsi" w:cstheme="minorHAnsi"/>
        </w:rPr>
        <w:t>, w szczególności poprzez zamieszczenie jej na stronie internetowej, stosując oznaczenia właściwe dla oznaczeń projektów finansowanych ze środków UE.</w:t>
      </w:r>
    </w:p>
    <w:p w14:paraId="587C568E" w14:textId="77777777" w:rsidR="00365A48" w:rsidRPr="00535F0E" w:rsidRDefault="00365A48" w:rsidP="009A2076">
      <w:pPr>
        <w:pStyle w:val="Akapitzlist"/>
        <w:numPr>
          <w:ilvl w:val="3"/>
          <w:numId w:val="7"/>
        </w:numPr>
        <w:ind w:left="425" w:hanging="425"/>
        <w:contextualSpacing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Obowiązki informacyjne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 xml:space="preserve"> określa Załącznik nr 8.</w:t>
      </w:r>
    </w:p>
    <w:p w14:paraId="35115A68" w14:textId="7B4740A3" w:rsidR="00365A48" w:rsidRPr="00535F0E" w:rsidRDefault="00365A48" w:rsidP="009A2076">
      <w:pPr>
        <w:pStyle w:val="Akapitzlist"/>
        <w:numPr>
          <w:ilvl w:val="3"/>
          <w:numId w:val="7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 realizacji zadań w ramach Grantu </w:t>
      </w:r>
      <w:proofErr w:type="spellStart"/>
      <w:r w:rsidRPr="00535F0E">
        <w:rPr>
          <w:rFonts w:asciiTheme="minorHAnsi" w:hAnsiTheme="minorHAnsi" w:cstheme="minorHAnsi"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przygotuje dokumentację zdjęciową, którą następnie przekaże Grantodawcy wraz ze sprawozdaniem końcowym z realizacji Grantu. </w:t>
      </w:r>
    </w:p>
    <w:p w14:paraId="7787AD57" w14:textId="77777777" w:rsidR="00D81129" w:rsidRPr="00535F0E" w:rsidRDefault="00D81129" w:rsidP="00D81129">
      <w:pPr>
        <w:pStyle w:val="Akapitzlist"/>
        <w:ind w:left="425"/>
        <w:rPr>
          <w:rFonts w:asciiTheme="minorHAnsi" w:hAnsiTheme="minorHAnsi" w:cstheme="minorHAnsi"/>
        </w:rPr>
      </w:pPr>
    </w:p>
    <w:p w14:paraId="75C612EE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 14 Odstąpienie od Umowy przez </w:t>
      </w:r>
      <w:proofErr w:type="spellStart"/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Grantobiorcę</w:t>
      </w:r>
      <w:proofErr w:type="spellEnd"/>
    </w:p>
    <w:p w14:paraId="4AD13BC8" w14:textId="2B11D3D3" w:rsidR="00365A48" w:rsidRPr="00535F0E" w:rsidRDefault="00365A48" w:rsidP="009A2076">
      <w:pPr>
        <w:numPr>
          <w:ilvl w:val="0"/>
          <w:numId w:val="12"/>
        </w:numPr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przypadku uprawdopodobnienia wystąpienia okoliczności uniemożliwiających wykonanie niniejszej Umowy </w:t>
      </w: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może odstąpić od Umowy, składając stosowne oświadczenie na piśmie nie później niż do dnia przekazania środków finansowych, z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zastrzeżeniem ust. 2.</w:t>
      </w:r>
    </w:p>
    <w:p w14:paraId="57EF434B" w14:textId="65F80ACF" w:rsidR="00365A48" w:rsidRPr="00535F0E" w:rsidRDefault="00365A48" w:rsidP="009A2076">
      <w:pPr>
        <w:numPr>
          <w:ilvl w:val="0"/>
          <w:numId w:val="12"/>
        </w:numPr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może odstąpić od Umowy, nie później jednak niż do dnia przekazania Grantu, jeżeli </w:t>
      </w: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nie przekaże Grantu w terminie określonym w Umowie.</w:t>
      </w:r>
    </w:p>
    <w:p w14:paraId="77C39A23" w14:textId="77777777" w:rsidR="00D81129" w:rsidRPr="00535F0E" w:rsidRDefault="00D81129" w:rsidP="00D81129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10F573B5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15 Warunki zmiany Umowy</w:t>
      </w:r>
    </w:p>
    <w:p w14:paraId="3364A9F7" w14:textId="77777777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Wszelkie istotne zmiany Umowy wymagają formy pisemnego aneksu pod rygorem nieważności.</w:t>
      </w:r>
    </w:p>
    <w:p w14:paraId="37D93FF3" w14:textId="25FD22FB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bookmarkStart w:id="5" w:name="_Hlk62140244"/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przewiduje możliwość dokonywania zmian postanowień niniejszej Umowy w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>zakresie:</w:t>
      </w:r>
      <w:bookmarkEnd w:id="5"/>
    </w:p>
    <w:p w14:paraId="2477113D" w14:textId="77777777" w:rsidR="00365A48" w:rsidRPr="00535F0E" w:rsidRDefault="00365A48" w:rsidP="009A2076">
      <w:pPr>
        <w:numPr>
          <w:ilvl w:val="0"/>
          <w:numId w:val="27"/>
        </w:numPr>
        <w:autoSpaceDE w:val="0"/>
        <w:autoSpaceDN w:val="0"/>
        <w:adjustRightInd w:val="0"/>
        <w:ind w:left="851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zmiany terminu realizacji Grantu w przypadku:</w:t>
      </w:r>
    </w:p>
    <w:p w14:paraId="06DD2156" w14:textId="77777777" w:rsidR="00365A48" w:rsidRPr="00535F0E" w:rsidRDefault="00365A48" w:rsidP="009A2076">
      <w:pPr>
        <w:numPr>
          <w:ilvl w:val="0"/>
          <w:numId w:val="29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wystąpienia warunków niezależnych od obu stron np. pogodowych, zdrowotnych uniemożliwiających bezpieczną realizację zaplanowanych zadań/form wsparcia,</w:t>
      </w:r>
    </w:p>
    <w:p w14:paraId="6C54A15A" w14:textId="7B33D12B" w:rsidR="00365A48" w:rsidRPr="00535F0E" w:rsidRDefault="00365A48" w:rsidP="009A2076">
      <w:pPr>
        <w:numPr>
          <w:ilvl w:val="0"/>
          <w:numId w:val="29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 xml:space="preserve">wystąpienia siły wyższej uniemożliwiającej wykonanie Umowy zgodnie z jej postanowieniami, przez którą na potrzeby Umowy rozumie się zdarzenie zewnętrzne o charakterze niezależnym od stron, którego strony nie mogły przewidzieć, oraz którego strony nie mogły uniknąć ani któremu nie mogły zapobiec przy zachowaniu należytej staranności, w szczególności: powódź, pożar i </w:t>
      </w:r>
      <w:r w:rsidR="00D81129" w:rsidRPr="00535F0E">
        <w:rPr>
          <w:rFonts w:asciiTheme="minorHAnsi" w:hAnsiTheme="minorHAnsi" w:cstheme="minorHAnsi"/>
        </w:rPr>
        <w:t> </w:t>
      </w:r>
      <w:r w:rsidRPr="00535F0E">
        <w:rPr>
          <w:rFonts w:asciiTheme="minorHAnsi" w:hAnsiTheme="minorHAnsi" w:cstheme="minorHAnsi"/>
        </w:rPr>
        <w:t xml:space="preserve">inne klęski żywiołowe, nagłe przerwy w dostawie energii elektrycznej, epidemia itp. uniemożliwiające wykonanie zobowiązań umownych, </w:t>
      </w:r>
      <w:bookmarkStart w:id="6" w:name="_Hlk62142711"/>
      <w:r w:rsidRPr="00535F0E">
        <w:rPr>
          <w:rFonts w:asciiTheme="minorHAnsi" w:hAnsiTheme="minorHAnsi" w:cstheme="minorHAnsi"/>
        </w:rPr>
        <w:t>jak również okoliczności związane z siłą wyższą</w:t>
      </w:r>
      <w:bookmarkEnd w:id="6"/>
      <w:r w:rsidRPr="00535F0E">
        <w:rPr>
          <w:rFonts w:asciiTheme="minorHAnsi" w:hAnsiTheme="minorHAnsi" w:cstheme="minorHAnsi"/>
        </w:rPr>
        <w:t>,</w:t>
      </w:r>
    </w:p>
    <w:p w14:paraId="05BEF3FB" w14:textId="77777777" w:rsidR="00365A48" w:rsidRPr="00535F0E" w:rsidRDefault="00365A48" w:rsidP="009A2076">
      <w:pPr>
        <w:numPr>
          <w:ilvl w:val="0"/>
          <w:numId w:val="29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gdy zaistnieją przyczyny niezależne od działania stron, których przy zachowaniu wszelkich należytych środków nie można uniknąć ani im zapobiec;</w:t>
      </w:r>
    </w:p>
    <w:p w14:paraId="09A2A872" w14:textId="77777777" w:rsidR="00365A48" w:rsidRPr="00535F0E" w:rsidRDefault="00365A48" w:rsidP="009A2076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zmiany wartości Grantu, w przypadku zatwierdzenia przez </w:t>
      </w:r>
      <w:proofErr w:type="spellStart"/>
      <w:r w:rsidRPr="00535F0E">
        <w:rPr>
          <w:rFonts w:asciiTheme="minorHAnsi" w:hAnsiTheme="minorHAnsi" w:cstheme="minorHAnsi"/>
        </w:rPr>
        <w:t>Grantodawcę</w:t>
      </w:r>
      <w:proofErr w:type="spellEnd"/>
      <w:r w:rsidRPr="00535F0E">
        <w:rPr>
          <w:rFonts w:asciiTheme="minorHAnsi" w:hAnsiTheme="minorHAnsi" w:cstheme="minorHAnsi"/>
        </w:rPr>
        <w:t xml:space="preserve"> formularza zmiany Wniosku.</w:t>
      </w:r>
    </w:p>
    <w:p w14:paraId="4024E319" w14:textId="6671AD53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Wystąpienie okoliczności, o których mowa w ust. 2 skutkuje powstaniem po stronie Grantodawcy uprawnienia do wprowadzenia zmian do Umowy, nie zaś obowiązku. Okoliczności te nie mogą również stanowić podstawy roszczeń </w:t>
      </w:r>
      <w:proofErr w:type="spellStart"/>
      <w:r w:rsidR="00A6231C">
        <w:rPr>
          <w:rFonts w:asciiTheme="minorHAnsi" w:hAnsiTheme="minorHAnsi" w:cstheme="minorHAnsi"/>
        </w:rPr>
        <w:t>Grantobiorcy</w:t>
      </w:r>
      <w:proofErr w:type="spellEnd"/>
      <w:r w:rsidR="00A6231C" w:rsidRPr="00535F0E">
        <w:rPr>
          <w:rFonts w:asciiTheme="minorHAnsi" w:hAnsiTheme="minorHAnsi" w:cstheme="minorHAnsi"/>
        </w:rPr>
        <w:t xml:space="preserve"> </w:t>
      </w:r>
      <w:r w:rsidRPr="00535F0E">
        <w:rPr>
          <w:rFonts w:asciiTheme="minorHAnsi" w:hAnsiTheme="minorHAnsi" w:cstheme="minorHAnsi"/>
        </w:rPr>
        <w:t>o dodatkowe wynagrodzenie lub odszkodowanie.</w:t>
      </w:r>
    </w:p>
    <w:p w14:paraId="62290D12" w14:textId="3C655DE7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wnioskujący o zmianę Umowy przedkłada </w:t>
      </w:r>
      <w:r w:rsidR="007D2ED6" w:rsidRPr="00535F0E">
        <w:rPr>
          <w:rFonts w:asciiTheme="minorHAnsi" w:hAnsiTheme="minorHAnsi" w:cstheme="minorHAnsi"/>
        </w:rPr>
        <w:t xml:space="preserve">Grantodawcy </w:t>
      </w:r>
      <w:r w:rsidRPr="00535F0E">
        <w:rPr>
          <w:rFonts w:asciiTheme="minorHAnsi" w:hAnsiTheme="minorHAnsi" w:cstheme="minorHAnsi"/>
        </w:rPr>
        <w:t>pisemne uzasadnienie konieczności wprowadzenia zmian do Umowy.</w:t>
      </w:r>
    </w:p>
    <w:p w14:paraId="5BE76752" w14:textId="77777777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Zmiana, wskazanego w komparycji umowy, adresu którejkolwiek ze Stron nie stanowi zmiany umowy, a jedynie wymaga pisemnego powiadomienia drugiej Strony o tym fakcie wraz ze wskazaniem nowego adresu.</w:t>
      </w:r>
    </w:p>
    <w:p w14:paraId="57739153" w14:textId="0DEC6499" w:rsidR="00365A48" w:rsidRPr="00535F0E" w:rsidRDefault="00365A48" w:rsidP="009A2076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Zmiana wskazanego w umowie, numeru rachunku bankowego którejkolwiek ze Stron nie stanowi zmiany umowy, a jedynie wymaga pisemnego powiadomienia drugiej Strony </w:t>
      </w:r>
      <w:r w:rsidRPr="00535F0E">
        <w:rPr>
          <w:rFonts w:asciiTheme="minorHAnsi" w:hAnsiTheme="minorHAnsi" w:cstheme="minorHAnsi"/>
        </w:rPr>
        <w:br/>
        <w:t>o tym fakcie wraz ze wskazaniem nowego numeru rachunku bankowego.</w:t>
      </w:r>
    </w:p>
    <w:p w14:paraId="40DBEC5E" w14:textId="77777777" w:rsidR="00D81129" w:rsidRPr="00535F0E" w:rsidRDefault="00D81129" w:rsidP="00D81129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</w:p>
    <w:p w14:paraId="079B0382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16 Forma pisemna oświadczeń</w:t>
      </w:r>
    </w:p>
    <w:p w14:paraId="60E24A59" w14:textId="77777777" w:rsidR="00365A48" w:rsidRPr="00535F0E" w:rsidRDefault="00365A48" w:rsidP="009A2076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Wszelkie zmiany, uzupełnienia i oświadczenia składane w związku z niniejszą Umową wymagają formy pisemnej pod rygorem nieważności.</w:t>
      </w:r>
    </w:p>
    <w:p w14:paraId="644B140B" w14:textId="31CAEAF8" w:rsidR="00365A48" w:rsidRPr="00535F0E" w:rsidRDefault="00365A48" w:rsidP="009A2076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  <w:b/>
        </w:rPr>
      </w:pPr>
      <w:r w:rsidRPr="00535F0E">
        <w:rPr>
          <w:rFonts w:asciiTheme="minorHAnsi" w:hAnsiTheme="minorHAnsi" w:cstheme="minorHAnsi"/>
        </w:rPr>
        <w:t>Wszelkie wątpliwości związane z realizacją niniejszej Umowy będą wyjaśniane w formie pisemnej lub za pomocą środków komunikacji elektronicznej.</w:t>
      </w:r>
    </w:p>
    <w:p w14:paraId="50A4ECC2" w14:textId="77777777" w:rsidR="003D6B7F" w:rsidRPr="00535F0E" w:rsidRDefault="003D6B7F" w:rsidP="003D6B7F">
      <w:pPr>
        <w:ind w:left="426"/>
        <w:rPr>
          <w:rFonts w:asciiTheme="minorHAnsi" w:hAnsiTheme="minorHAnsi" w:cstheme="minorHAnsi"/>
          <w:b/>
        </w:rPr>
      </w:pPr>
    </w:p>
    <w:p w14:paraId="2F4CD06D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17 Odpowiedzialność wobec osób trzecich</w:t>
      </w:r>
    </w:p>
    <w:p w14:paraId="30E4A4B0" w14:textId="77777777" w:rsidR="00365A48" w:rsidRPr="00535F0E" w:rsidRDefault="00365A48" w:rsidP="009A2076">
      <w:pPr>
        <w:pStyle w:val="Tekstpodstawowy2"/>
        <w:numPr>
          <w:ilvl w:val="0"/>
          <w:numId w:val="14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  <w:bCs/>
        </w:rPr>
        <w:t>Grantobiorca</w:t>
      </w:r>
      <w:proofErr w:type="spellEnd"/>
      <w:r w:rsidRPr="00535F0E">
        <w:rPr>
          <w:rFonts w:asciiTheme="minorHAnsi" w:hAnsiTheme="minorHAnsi" w:cstheme="minorHAnsi"/>
        </w:rPr>
        <w:t xml:space="preserve"> ponosi wyłączną odpowiedzialność wobec osób trzecich za jakiekolwiek szkody powstałe w związku z realizacją Grantu.</w:t>
      </w:r>
    </w:p>
    <w:p w14:paraId="4E8ECB87" w14:textId="621B9EF3" w:rsidR="00365A48" w:rsidRPr="00535F0E" w:rsidRDefault="00365A48" w:rsidP="009A2076">
      <w:pPr>
        <w:pStyle w:val="Tekstpodstawowy2"/>
        <w:numPr>
          <w:ilvl w:val="0"/>
          <w:numId w:val="14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proofErr w:type="spellStart"/>
      <w:r w:rsidRPr="00535F0E">
        <w:rPr>
          <w:rFonts w:asciiTheme="minorHAnsi" w:hAnsiTheme="minorHAnsi" w:cstheme="minorHAnsi"/>
        </w:rPr>
        <w:t>Grantodawca</w:t>
      </w:r>
      <w:proofErr w:type="spellEnd"/>
      <w:r w:rsidRPr="00535F0E">
        <w:rPr>
          <w:rFonts w:asciiTheme="minorHAnsi" w:hAnsiTheme="minorHAnsi" w:cstheme="minorHAnsi"/>
        </w:rPr>
        <w:t xml:space="preserve"> nie ponosi żadnej odpowiedzialności wobec osób trzecich za szkody powstałe w związku z realizacją Grantu.</w:t>
      </w:r>
    </w:p>
    <w:p w14:paraId="58ADAD43" w14:textId="77777777" w:rsidR="003D6B7F" w:rsidRPr="00535F0E" w:rsidRDefault="003D6B7F" w:rsidP="003D6B7F">
      <w:pPr>
        <w:pStyle w:val="Tekstpodstawowy2"/>
        <w:spacing w:line="276" w:lineRule="auto"/>
        <w:ind w:left="426"/>
        <w:jc w:val="left"/>
        <w:rPr>
          <w:rFonts w:asciiTheme="minorHAnsi" w:hAnsiTheme="minorHAnsi" w:cstheme="minorHAnsi"/>
        </w:rPr>
      </w:pPr>
    </w:p>
    <w:p w14:paraId="5722E0D8" w14:textId="77777777" w:rsidR="00365A48" w:rsidRPr="00535F0E" w:rsidRDefault="00365A48" w:rsidP="009A207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b/>
          <w:color w:val="auto"/>
          <w:sz w:val="24"/>
          <w:szCs w:val="24"/>
        </w:rPr>
        <w:t>§ 18 Postanowienia końcowe</w:t>
      </w:r>
    </w:p>
    <w:p w14:paraId="7018A066" w14:textId="77777777" w:rsidR="00365A48" w:rsidRPr="00535F0E" w:rsidRDefault="00365A48" w:rsidP="009A2076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odniesieniu do niniejszej Umowy mają zastosowanie przepisy prawa powszechnie obowiązującego, w szczególności przepisy ustawy z dnia 27 sierpnia 2009 r. o finansach publicznych, ustawy z dnia 29 września 1994 r. o rachunkowości, ustawy z dnia 29 stycznia 2004 r. – Prawo zamówień publicznych, ustawy z dnia 17 grudnia 2004 r. o </w:t>
      </w:r>
      <w:r w:rsidRPr="00535F0E">
        <w:rPr>
          <w:rFonts w:asciiTheme="minorHAnsi" w:hAnsiTheme="minorHAnsi" w:cstheme="minorHAnsi"/>
        </w:rPr>
        <w:lastRenderedPageBreak/>
        <w:t>odpowiedzialności za naruszenie dyscypliny finansów publicznych oraz ustawy z dnia 23 kwietnia 1964 r. – Kodeks cywilny.</w:t>
      </w:r>
    </w:p>
    <w:p w14:paraId="7BCE5267" w14:textId="77777777" w:rsidR="00365A48" w:rsidRPr="00535F0E" w:rsidRDefault="00365A48" w:rsidP="009A2076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Ewentualne spory powstałe w związku z zawarciem i wykonywaniem niniejszej Umowy Strony będą starały się rozstrzygać polubownie. W przypadku braku porozumienia spór zostanie poddany pod rozstrzygnięcie sądu powszechnego właściwego ze względu na siedzibę Grantodawcy.</w:t>
      </w:r>
    </w:p>
    <w:p w14:paraId="353C223E" w14:textId="77777777" w:rsidR="00365A48" w:rsidRPr="00535F0E" w:rsidRDefault="00365A48" w:rsidP="009A2076">
      <w:pPr>
        <w:pStyle w:val="Tekstpodstawowy2"/>
        <w:numPr>
          <w:ilvl w:val="0"/>
          <w:numId w:val="15"/>
        </w:numPr>
        <w:spacing w:line="276" w:lineRule="auto"/>
        <w:ind w:left="426" w:hanging="426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Osobami do kontaktów roboczych będą:</w:t>
      </w:r>
    </w:p>
    <w:p w14:paraId="5EFA82DB" w14:textId="77777777" w:rsidR="00365A48" w:rsidRPr="00535F0E" w:rsidRDefault="00365A48" w:rsidP="009A207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ze strony Grantodawcy:</w:t>
      </w:r>
    </w:p>
    <w:p w14:paraId="4B7AFFB2" w14:textId="3F6A0BE4" w:rsidR="00365A48" w:rsidRPr="00535F0E" w:rsidRDefault="00365A48" w:rsidP="009A2076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zakresie merytorycznym - </w:t>
      </w:r>
      <w:r w:rsidRPr="00535F0E">
        <w:rPr>
          <w:rFonts w:asciiTheme="minorHAnsi" w:hAnsiTheme="minorHAnsi" w:cstheme="minorHAnsi"/>
        </w:rPr>
        <w:tab/>
      </w:r>
      <w:r w:rsidR="00006307" w:rsidRPr="00535F0E">
        <w:rPr>
          <w:rFonts w:asciiTheme="minorHAnsi" w:hAnsiTheme="minorHAnsi" w:cstheme="minorHAnsi"/>
          <w:b/>
        </w:rPr>
        <w:t>…………………………………..</w:t>
      </w:r>
      <w:r w:rsidRPr="00535F0E">
        <w:rPr>
          <w:rFonts w:asciiTheme="minorHAnsi" w:hAnsiTheme="minorHAnsi" w:cstheme="minorHAnsi"/>
        </w:rPr>
        <w:t>;</w:t>
      </w:r>
    </w:p>
    <w:p w14:paraId="48B03E55" w14:textId="0B8F411D" w:rsidR="00365A48" w:rsidRPr="00535F0E" w:rsidRDefault="00365A48" w:rsidP="009A2076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 zakresie finansowym -</w:t>
      </w:r>
      <w:r w:rsidRPr="00535F0E">
        <w:rPr>
          <w:rFonts w:asciiTheme="minorHAnsi" w:hAnsiTheme="minorHAnsi" w:cstheme="minorHAnsi"/>
        </w:rPr>
        <w:tab/>
      </w:r>
      <w:r w:rsidR="00006307" w:rsidRPr="00535F0E">
        <w:rPr>
          <w:rFonts w:asciiTheme="minorHAnsi" w:hAnsiTheme="minorHAnsi" w:cstheme="minorHAnsi"/>
          <w:b/>
        </w:rPr>
        <w:t>…………………………………….</w:t>
      </w:r>
      <w:r w:rsidRPr="00535F0E">
        <w:rPr>
          <w:rFonts w:asciiTheme="minorHAnsi" w:hAnsiTheme="minorHAnsi" w:cstheme="minorHAnsi"/>
        </w:rPr>
        <w:t>;</w:t>
      </w:r>
    </w:p>
    <w:p w14:paraId="2C542796" w14:textId="77777777" w:rsidR="00365A48" w:rsidRPr="00535F0E" w:rsidRDefault="00365A48" w:rsidP="009A2076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851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ze strony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>:</w:t>
      </w:r>
    </w:p>
    <w:p w14:paraId="337F5DC4" w14:textId="77777777" w:rsidR="00365A48" w:rsidRPr="00535F0E" w:rsidRDefault="00365A48" w:rsidP="009A207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zakresie merytorycznym - </w:t>
      </w:r>
      <w:r w:rsidRPr="00535F0E">
        <w:rPr>
          <w:rFonts w:asciiTheme="minorHAnsi" w:hAnsiTheme="minorHAnsi" w:cstheme="minorHAnsi"/>
        </w:rPr>
        <w:tab/>
        <w:t>………..……, tel. ………, e-mail ………………….,</w:t>
      </w:r>
    </w:p>
    <w:p w14:paraId="383CEB7D" w14:textId="77777777" w:rsidR="00365A48" w:rsidRPr="00535F0E" w:rsidRDefault="00365A48" w:rsidP="009A2076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 w:hanging="425"/>
        <w:contextualSpacing w:val="0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 zakresie finansowym - </w:t>
      </w:r>
      <w:r w:rsidRPr="00535F0E">
        <w:rPr>
          <w:rFonts w:asciiTheme="minorHAnsi" w:hAnsiTheme="minorHAnsi" w:cstheme="minorHAnsi"/>
        </w:rPr>
        <w:tab/>
        <w:t>……..………, tel. ………, e-mail ………….……...</w:t>
      </w:r>
    </w:p>
    <w:p w14:paraId="1422F899" w14:textId="77777777" w:rsidR="00365A48" w:rsidRPr="00535F0E" w:rsidRDefault="00365A48" w:rsidP="009A2076">
      <w:pPr>
        <w:pStyle w:val="Tekstpodstawowy2"/>
        <w:numPr>
          <w:ilvl w:val="0"/>
          <w:numId w:val="15"/>
        </w:numPr>
        <w:spacing w:after="360" w:line="276" w:lineRule="auto"/>
        <w:ind w:left="425" w:hanging="425"/>
        <w:jc w:val="left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Niniejsza umowa została sporządzona w dwóch jednobrzmiących egzemplarzach, </w:t>
      </w:r>
      <w:r w:rsidRPr="00535F0E">
        <w:rPr>
          <w:rFonts w:asciiTheme="minorHAnsi" w:hAnsiTheme="minorHAnsi" w:cstheme="minorHAnsi"/>
        </w:rPr>
        <w:br/>
        <w:t xml:space="preserve">z tego jeden egzemplarz dla Grantodawcy i jeden egzemplarz dla </w:t>
      </w:r>
      <w:proofErr w:type="spellStart"/>
      <w:r w:rsidRPr="00535F0E">
        <w:rPr>
          <w:rFonts w:asciiTheme="minorHAnsi" w:hAnsiTheme="minorHAnsi" w:cstheme="minorHAnsi"/>
          <w:bCs/>
        </w:rPr>
        <w:t>Grantobiorcy</w:t>
      </w:r>
      <w:proofErr w:type="spellEnd"/>
      <w:r w:rsidRPr="00535F0E">
        <w:rPr>
          <w:rFonts w:asciiTheme="minorHAnsi" w:hAnsiTheme="minorHAnsi" w:cstheme="minorHAnsi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E6E14" w:rsidRPr="00535F0E" w14:paraId="19B82C9D" w14:textId="77777777" w:rsidTr="00EA6AA6">
        <w:tc>
          <w:tcPr>
            <w:tcW w:w="4530" w:type="dxa"/>
          </w:tcPr>
          <w:p w14:paraId="1CA7C56C" w14:textId="77777777" w:rsidR="00365A48" w:rsidRPr="00535F0E" w:rsidRDefault="00365A48" w:rsidP="009A2076">
            <w:pPr>
              <w:jc w:val="center"/>
              <w:rPr>
                <w:rFonts w:asciiTheme="minorHAnsi" w:hAnsiTheme="minorHAnsi" w:cstheme="minorHAnsi"/>
              </w:rPr>
            </w:pPr>
            <w:bookmarkStart w:id="7" w:name="_Hlk158107667"/>
            <w:proofErr w:type="spellStart"/>
            <w:r w:rsidRPr="00535F0E">
              <w:rPr>
                <w:rFonts w:asciiTheme="minorHAnsi" w:hAnsiTheme="minorHAnsi" w:cstheme="minorHAnsi"/>
              </w:rPr>
              <w:t>Grantodawca</w:t>
            </w:r>
            <w:proofErr w:type="spellEnd"/>
            <w:r w:rsidRPr="00535F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0" w:type="dxa"/>
          </w:tcPr>
          <w:p w14:paraId="6B4D90C8" w14:textId="77777777" w:rsidR="00365A48" w:rsidRPr="00535F0E" w:rsidRDefault="00365A48" w:rsidP="009A20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5F0E">
              <w:rPr>
                <w:rFonts w:asciiTheme="minorHAnsi" w:hAnsiTheme="minorHAnsi" w:cstheme="minorHAnsi"/>
                <w:bCs/>
              </w:rPr>
              <w:t>Grantobiorca</w:t>
            </w:r>
            <w:proofErr w:type="spellEnd"/>
            <w:r w:rsidRPr="00535F0E">
              <w:rPr>
                <w:rFonts w:asciiTheme="minorHAnsi" w:hAnsiTheme="minorHAnsi" w:cstheme="minorHAnsi"/>
              </w:rPr>
              <w:t>:</w:t>
            </w:r>
          </w:p>
        </w:tc>
      </w:tr>
      <w:tr w:rsidR="00CE6E14" w:rsidRPr="00535F0E" w14:paraId="2E313F3D" w14:textId="77777777" w:rsidTr="00EA6AA6">
        <w:trPr>
          <w:trHeight w:val="1417"/>
        </w:trPr>
        <w:tc>
          <w:tcPr>
            <w:tcW w:w="4530" w:type="dxa"/>
            <w:vAlign w:val="bottom"/>
          </w:tcPr>
          <w:p w14:paraId="49944280" w14:textId="77777777" w:rsidR="00365A48" w:rsidRPr="00535F0E" w:rsidRDefault="00365A48" w:rsidP="009A2076">
            <w:pPr>
              <w:jc w:val="center"/>
              <w:rPr>
                <w:rFonts w:asciiTheme="minorHAnsi" w:hAnsiTheme="minorHAnsi" w:cstheme="minorHAnsi"/>
              </w:rPr>
            </w:pPr>
            <w:r w:rsidRPr="00535F0E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4530" w:type="dxa"/>
            <w:vAlign w:val="bottom"/>
          </w:tcPr>
          <w:p w14:paraId="57C7FC92" w14:textId="77777777" w:rsidR="00365A48" w:rsidRPr="00535F0E" w:rsidRDefault="00365A48" w:rsidP="009A2076">
            <w:pPr>
              <w:jc w:val="center"/>
              <w:rPr>
                <w:rFonts w:asciiTheme="minorHAnsi" w:hAnsiTheme="minorHAnsi" w:cstheme="minorHAnsi"/>
              </w:rPr>
            </w:pPr>
            <w:r w:rsidRPr="00535F0E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CE6E14" w:rsidRPr="00535F0E" w14:paraId="638E7150" w14:textId="77777777" w:rsidTr="00EA6AA6">
        <w:trPr>
          <w:trHeight w:val="1417"/>
        </w:trPr>
        <w:tc>
          <w:tcPr>
            <w:tcW w:w="4530" w:type="dxa"/>
            <w:vAlign w:val="bottom"/>
          </w:tcPr>
          <w:p w14:paraId="3253C49A" w14:textId="77777777" w:rsidR="00365A48" w:rsidRPr="00535F0E" w:rsidRDefault="00365A48" w:rsidP="009A2076">
            <w:pPr>
              <w:jc w:val="center"/>
              <w:rPr>
                <w:rFonts w:asciiTheme="minorHAnsi" w:hAnsiTheme="minorHAnsi" w:cstheme="minorHAnsi"/>
              </w:rPr>
            </w:pPr>
            <w:r w:rsidRPr="00535F0E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4530" w:type="dxa"/>
            <w:vAlign w:val="bottom"/>
          </w:tcPr>
          <w:p w14:paraId="52AA1FAF" w14:textId="77777777" w:rsidR="00365A48" w:rsidRPr="00535F0E" w:rsidRDefault="00365A48" w:rsidP="009A2076">
            <w:pPr>
              <w:jc w:val="center"/>
              <w:rPr>
                <w:rFonts w:asciiTheme="minorHAnsi" w:hAnsiTheme="minorHAnsi" w:cstheme="minorHAnsi"/>
              </w:rPr>
            </w:pPr>
            <w:r w:rsidRPr="00535F0E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</w:tbl>
    <w:bookmarkEnd w:id="7"/>
    <w:p w14:paraId="6A9DE3C0" w14:textId="77777777" w:rsidR="00365A48" w:rsidRPr="00535F0E" w:rsidRDefault="00365A48" w:rsidP="009A2076">
      <w:pPr>
        <w:pStyle w:val="Nagwek2"/>
        <w:spacing w:before="600"/>
        <w:rPr>
          <w:rFonts w:asciiTheme="minorHAnsi" w:hAnsiTheme="minorHAnsi" w:cstheme="minorHAnsi"/>
          <w:color w:val="auto"/>
          <w:sz w:val="24"/>
          <w:szCs w:val="24"/>
        </w:rPr>
      </w:pPr>
      <w:r w:rsidRPr="00535F0E">
        <w:rPr>
          <w:rFonts w:asciiTheme="minorHAnsi" w:hAnsiTheme="minorHAnsi" w:cstheme="minorHAnsi"/>
          <w:color w:val="auto"/>
          <w:sz w:val="24"/>
          <w:szCs w:val="24"/>
        </w:rPr>
        <w:t>Załączniki</w:t>
      </w:r>
    </w:p>
    <w:p w14:paraId="463726D9" w14:textId="321348AE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Wniosek o </w:t>
      </w:r>
      <w:r w:rsidR="007340C6">
        <w:rPr>
          <w:rFonts w:asciiTheme="minorHAnsi" w:hAnsiTheme="minorHAnsi" w:cstheme="minorHAnsi"/>
        </w:rPr>
        <w:t>powierzenie</w:t>
      </w:r>
      <w:r w:rsidRPr="00535F0E">
        <w:rPr>
          <w:rFonts w:asciiTheme="minorHAnsi" w:hAnsiTheme="minorHAnsi" w:cstheme="minorHAnsi"/>
        </w:rPr>
        <w:t xml:space="preserve"> Grantu;</w:t>
      </w:r>
    </w:p>
    <w:p w14:paraId="4CDA3477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Oświadczenie o kwalifikowalności podatku od towarów i usług;</w:t>
      </w:r>
    </w:p>
    <w:p w14:paraId="6A1B86B4" w14:textId="6ED10596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1429F5">
        <w:rPr>
          <w:rFonts w:asciiTheme="minorHAnsi" w:hAnsiTheme="minorHAnsi" w:cstheme="minorHAnsi"/>
        </w:rPr>
        <w:t xml:space="preserve">Formularz danych uczestnika – </w:t>
      </w:r>
      <w:r w:rsidR="001429F5">
        <w:rPr>
          <w:rFonts w:asciiTheme="minorHAnsi" w:hAnsiTheme="minorHAnsi" w:cstheme="minorHAnsi"/>
        </w:rPr>
        <w:t>D</w:t>
      </w:r>
      <w:r w:rsidR="001429F5" w:rsidRPr="001429F5">
        <w:rPr>
          <w:rFonts w:asciiTheme="minorHAnsi" w:hAnsiTheme="minorHAnsi" w:cstheme="minorHAnsi"/>
        </w:rPr>
        <w:t xml:space="preserve">okument uczestnika projektu – osoby do 18 roku życia </w:t>
      </w:r>
      <w:r w:rsidR="001429F5" w:rsidRPr="001429F5">
        <w:rPr>
          <w:rFonts w:asciiTheme="minorHAnsi" w:hAnsiTheme="minorHAnsi" w:cstheme="minorHAnsi"/>
        </w:rPr>
        <w:br/>
        <w:t>objętego wsparciem w ramach Grantu</w:t>
      </w:r>
      <w:r w:rsidRPr="001429F5">
        <w:rPr>
          <w:rFonts w:asciiTheme="minorHAnsi" w:hAnsiTheme="minorHAnsi" w:cstheme="minorHAnsi"/>
        </w:rPr>
        <w:t>;</w:t>
      </w:r>
    </w:p>
    <w:p w14:paraId="226C9302" w14:textId="6B22882C" w:rsidR="001429F5" w:rsidRPr="00155DB6" w:rsidRDefault="00365A48" w:rsidP="001429F5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Formularz danych uczestnika – </w:t>
      </w:r>
      <w:r w:rsidR="001429F5" w:rsidRPr="00155DB6">
        <w:rPr>
          <w:rFonts w:asciiTheme="minorHAnsi" w:hAnsiTheme="minorHAnsi" w:cstheme="minorHAnsi"/>
        </w:rPr>
        <w:t xml:space="preserve">Dokument uczestnika projektu – osoby </w:t>
      </w:r>
      <w:r w:rsidR="001429F5">
        <w:rPr>
          <w:rFonts w:asciiTheme="minorHAnsi" w:hAnsiTheme="minorHAnsi" w:cstheme="minorHAnsi"/>
        </w:rPr>
        <w:t>pełnoletniej</w:t>
      </w:r>
      <w:r w:rsidR="001429F5" w:rsidRPr="00155DB6">
        <w:rPr>
          <w:rFonts w:asciiTheme="minorHAnsi" w:hAnsiTheme="minorHAnsi" w:cstheme="minorHAnsi"/>
        </w:rPr>
        <w:t xml:space="preserve"> </w:t>
      </w:r>
      <w:r w:rsidR="001429F5" w:rsidRPr="00155DB6">
        <w:rPr>
          <w:rFonts w:asciiTheme="minorHAnsi" w:hAnsiTheme="minorHAnsi" w:cstheme="minorHAnsi"/>
        </w:rPr>
        <w:br/>
        <w:t>objętego wsparciem w ramach Grantu;</w:t>
      </w:r>
    </w:p>
    <w:p w14:paraId="021B100D" w14:textId="18E23F92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Formularz zmiany Wniosku</w:t>
      </w:r>
      <w:r w:rsidR="00155DB6">
        <w:rPr>
          <w:rFonts w:asciiTheme="minorHAnsi" w:hAnsiTheme="minorHAnsi" w:cstheme="minorHAnsi"/>
        </w:rPr>
        <w:t xml:space="preserve"> o powierzenie grantu</w:t>
      </w:r>
      <w:r w:rsidRPr="00535F0E">
        <w:rPr>
          <w:rFonts w:asciiTheme="minorHAnsi" w:hAnsiTheme="minorHAnsi" w:cstheme="minorHAnsi"/>
        </w:rPr>
        <w:t>;</w:t>
      </w:r>
    </w:p>
    <w:p w14:paraId="6343797E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Wzór Sprawozdania z realizacji Grantu;</w:t>
      </w:r>
    </w:p>
    <w:p w14:paraId="2E98CE83" w14:textId="77777777" w:rsidR="00365A48" w:rsidRPr="00535F0E" w:rsidRDefault="00365A48" w:rsidP="009A2076">
      <w:pPr>
        <w:pStyle w:val="Akapitzlist"/>
        <w:ind w:left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załączniki do sprawozdania:</w:t>
      </w:r>
    </w:p>
    <w:p w14:paraId="37374C1C" w14:textId="77777777" w:rsidR="00365A48" w:rsidRPr="00535F0E" w:rsidRDefault="00365A48" w:rsidP="009A2076">
      <w:pPr>
        <w:pStyle w:val="Akapitzlist"/>
        <w:ind w:left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6a) Zestawienie uczestników,</w:t>
      </w:r>
    </w:p>
    <w:p w14:paraId="5F6FA3D0" w14:textId="77777777" w:rsidR="00365A48" w:rsidRPr="00535F0E" w:rsidRDefault="00365A48" w:rsidP="009A2076">
      <w:pPr>
        <w:pStyle w:val="Akapitzlist"/>
        <w:ind w:left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6b) Zestawienie uczestników form wsparcia,</w:t>
      </w:r>
    </w:p>
    <w:p w14:paraId="58EC5401" w14:textId="77777777" w:rsidR="00365A48" w:rsidRPr="00535F0E" w:rsidRDefault="00365A48" w:rsidP="009A2076">
      <w:pPr>
        <w:pStyle w:val="Akapitzlist"/>
        <w:ind w:left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6c) Zestawienie wydatków;</w:t>
      </w:r>
    </w:p>
    <w:p w14:paraId="7D5F8459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Wzór opisu dokumentów księgowych;</w:t>
      </w:r>
    </w:p>
    <w:p w14:paraId="5465504E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Obowiązki informacyjne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>;</w:t>
      </w:r>
    </w:p>
    <w:p w14:paraId="4DC6917C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lastRenderedPageBreak/>
        <w:t>Zakres danych uczestnika projektu EFS+;</w:t>
      </w:r>
    </w:p>
    <w:p w14:paraId="55C81105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Wzór weksla in blanco;</w:t>
      </w:r>
    </w:p>
    <w:p w14:paraId="7741D7E3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>Wzór deklaracji wystawcy weksla in blanco;</w:t>
      </w:r>
    </w:p>
    <w:p w14:paraId="34040EF6" w14:textId="77777777" w:rsidR="00365A48" w:rsidRPr="00535F0E" w:rsidRDefault="00365A48" w:rsidP="009A2076">
      <w:pPr>
        <w:pStyle w:val="Akapitzlist"/>
        <w:numPr>
          <w:ilvl w:val="0"/>
          <w:numId w:val="24"/>
        </w:numPr>
        <w:ind w:left="425" w:hanging="425"/>
        <w:rPr>
          <w:rFonts w:asciiTheme="minorHAnsi" w:hAnsiTheme="minorHAnsi" w:cstheme="minorHAnsi"/>
        </w:rPr>
      </w:pPr>
      <w:r w:rsidRPr="00535F0E">
        <w:rPr>
          <w:rFonts w:asciiTheme="minorHAnsi" w:hAnsiTheme="minorHAnsi" w:cstheme="minorHAnsi"/>
        </w:rPr>
        <w:t xml:space="preserve">Klauzula informacyjna </w:t>
      </w:r>
      <w:proofErr w:type="spellStart"/>
      <w:r w:rsidRPr="00535F0E">
        <w:rPr>
          <w:rFonts w:asciiTheme="minorHAnsi" w:hAnsiTheme="minorHAnsi" w:cstheme="minorHAnsi"/>
        </w:rPr>
        <w:t>Grantobiorcy</w:t>
      </w:r>
      <w:proofErr w:type="spellEnd"/>
      <w:r w:rsidRPr="00535F0E">
        <w:rPr>
          <w:rFonts w:asciiTheme="minorHAnsi" w:hAnsiTheme="minorHAnsi" w:cstheme="minorHAnsi"/>
        </w:rPr>
        <w:t>.</w:t>
      </w:r>
    </w:p>
    <w:p w14:paraId="28E2706F" w14:textId="4A50BD9C" w:rsidR="00173D91" w:rsidRPr="00535F0E" w:rsidRDefault="00173D91" w:rsidP="009A2076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sectPr w:rsidR="00173D91" w:rsidRPr="00535F0E" w:rsidSect="008A26B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9505" w14:textId="77777777" w:rsidR="00342B2E" w:rsidRDefault="00342B2E" w:rsidP="00DA1F9F">
      <w:pPr>
        <w:spacing w:line="240" w:lineRule="auto"/>
      </w:pPr>
      <w:r>
        <w:separator/>
      </w:r>
    </w:p>
  </w:endnote>
  <w:endnote w:type="continuationSeparator" w:id="0">
    <w:p w14:paraId="06CD3D41" w14:textId="77777777" w:rsidR="00342B2E" w:rsidRDefault="00342B2E" w:rsidP="00DA1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206979"/>
      <w:docPartObj>
        <w:docPartGallery w:val="Page Numbers (Bottom of Page)"/>
        <w:docPartUnique/>
      </w:docPartObj>
    </w:sdtPr>
    <w:sdtEndPr/>
    <w:sdtContent>
      <w:p w14:paraId="77981B67" w14:textId="032FB872" w:rsidR="00342B2E" w:rsidRDefault="00342B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AB0A5" w14:textId="77777777" w:rsidR="00342B2E" w:rsidRPr="00124D4A" w:rsidRDefault="00342B2E" w:rsidP="00342B2E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2ECD" w14:textId="77777777" w:rsidR="00342B2E" w:rsidRDefault="00342B2E" w:rsidP="00342B2E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60AC1CF" wp14:editId="65B9C737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A5F06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541F46D0" w14:textId="77777777" w:rsidR="00342B2E" w:rsidRDefault="00342B2E" w:rsidP="00342B2E">
    <w:pPr>
      <w:pStyle w:val="Stopka"/>
      <w:ind w:left="-709" w:firstLine="1418"/>
      <w:jc w:val="center"/>
    </w:pPr>
  </w:p>
  <w:p w14:paraId="4EEC7952" w14:textId="77777777" w:rsidR="00342B2E" w:rsidRPr="00B01F08" w:rsidRDefault="00342B2E" w:rsidP="00342B2E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52D4" w14:textId="77777777" w:rsidR="00342B2E" w:rsidRDefault="00342B2E" w:rsidP="00DA1F9F">
      <w:pPr>
        <w:spacing w:line="240" w:lineRule="auto"/>
      </w:pPr>
      <w:r>
        <w:separator/>
      </w:r>
    </w:p>
  </w:footnote>
  <w:footnote w:type="continuationSeparator" w:id="0">
    <w:p w14:paraId="6B9F0EC5" w14:textId="77777777" w:rsidR="00342B2E" w:rsidRDefault="00342B2E" w:rsidP="00DA1F9F">
      <w:pPr>
        <w:spacing w:line="240" w:lineRule="auto"/>
      </w:pPr>
      <w:r>
        <w:continuationSeparator/>
      </w:r>
    </w:p>
  </w:footnote>
  <w:footnote w:id="1">
    <w:p w14:paraId="18B8264F" w14:textId="5F616730" w:rsidR="00C10DA2" w:rsidRDefault="00C10DA2" w:rsidP="00C10DA2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="007603B4" w:rsidRPr="007603B4">
        <w:rPr>
          <w:sz w:val="18"/>
        </w:rPr>
        <w:t>https://www.funduszeeuropejskie.gov.pl/strony/o-funduszach/fundusze-na-lata-2021-2027/prawo-i-dokumenty/wytyczne/#/domyslne=1</w:t>
      </w:r>
    </w:p>
  </w:footnote>
  <w:footnote w:id="2">
    <w:p w14:paraId="20B16B85" w14:textId="77777777" w:rsidR="00365A48" w:rsidRDefault="00365A48" w:rsidP="00365A4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0A750C">
        <w:rPr>
          <w:sz w:val="18"/>
        </w:rPr>
        <w:t>Wytyczne dostępne są na stronie internetowej ministra właściwego ds. rozwoju regionalnego</w:t>
      </w:r>
      <w:r>
        <w:rPr>
          <w:sz w:val="18"/>
        </w:rPr>
        <w:t xml:space="preserve">: </w:t>
      </w:r>
      <w:hyperlink r:id="rId1" w:history="1">
        <w:r w:rsidRPr="007133AB">
          <w:rPr>
            <w:rStyle w:val="Hipercze"/>
            <w:rFonts w:eastAsia="Calibri"/>
            <w:sz w:val="18"/>
          </w:rPr>
          <w:t>https://www.funduszeeuropejskie.gov.pl/</w:t>
        </w:r>
      </w:hyperlink>
      <w:r>
        <w:rPr>
          <w:rStyle w:val="Hipercze"/>
          <w:rFonts w:eastAsia="Calibri"/>
          <w:sz w:val="18"/>
        </w:rPr>
        <w:t>.</w:t>
      </w:r>
    </w:p>
  </w:footnote>
  <w:footnote w:id="3">
    <w:p w14:paraId="517694B9" w14:textId="77777777" w:rsidR="00365A48" w:rsidRDefault="00365A48" w:rsidP="00365A48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0A750C">
        <w:rPr>
          <w:sz w:val="18"/>
        </w:rPr>
        <w:t>Wytyczne dostępne są na stronie internetowej ministra właściwego ds. rozwoju regionalnego</w:t>
      </w:r>
      <w:r>
        <w:rPr>
          <w:sz w:val="18"/>
        </w:rPr>
        <w:t xml:space="preserve">: </w:t>
      </w:r>
      <w:r w:rsidRPr="003010E9">
        <w:rPr>
          <w:sz w:val="18"/>
        </w:rPr>
        <w:t>https://www.funduszeeuropejskie.gov.pl/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C58B3" w14:textId="77777777" w:rsidR="00342B2E" w:rsidRDefault="00342B2E" w:rsidP="00342B2E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E5F" w14:textId="77777777" w:rsidR="00342B2E" w:rsidRDefault="00342B2E" w:rsidP="00342B2E">
    <w:pPr>
      <w:pStyle w:val="Nagwek"/>
      <w:ind w:left="-1134"/>
    </w:pPr>
    <w:r>
      <w:rPr>
        <w:noProof/>
      </w:rPr>
      <w:drawing>
        <wp:inline distT="0" distB="0" distL="0" distR="0" wp14:anchorId="0341E11D" wp14:editId="1165B4A2">
          <wp:extent cx="7142985" cy="830492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5CF6CF2" wp14:editId="01932BFA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6D5E21D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FC8484"/>
    <w:lvl w:ilvl="0">
      <w:start w:val="1"/>
      <w:numFmt w:val="decimal"/>
      <w:pStyle w:val="Listapunktowana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HAnsi"/>
      </w:rPr>
    </w:lvl>
  </w:abstractNum>
  <w:abstractNum w:abstractNumId="1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" w15:restartNumberingAfterBreak="0">
    <w:nsid w:val="024705FF"/>
    <w:multiLevelType w:val="hybridMultilevel"/>
    <w:tmpl w:val="FBFEE6EC"/>
    <w:lvl w:ilvl="0" w:tplc="6EC4EE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49DAC6F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 w:tplc="6A5E2D66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514AA"/>
    <w:multiLevelType w:val="hybridMultilevel"/>
    <w:tmpl w:val="E9E2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6A95"/>
    <w:multiLevelType w:val="hybridMultilevel"/>
    <w:tmpl w:val="69AC7BD8"/>
    <w:lvl w:ilvl="0" w:tplc="04150011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09302EF7"/>
    <w:multiLevelType w:val="hybridMultilevel"/>
    <w:tmpl w:val="FE220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47D9"/>
    <w:multiLevelType w:val="hybridMultilevel"/>
    <w:tmpl w:val="3E56C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A135D0"/>
    <w:multiLevelType w:val="hybridMultilevel"/>
    <w:tmpl w:val="4A040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584C"/>
    <w:multiLevelType w:val="hybridMultilevel"/>
    <w:tmpl w:val="17A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0181"/>
    <w:multiLevelType w:val="hybridMultilevel"/>
    <w:tmpl w:val="C93A2B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06B9F"/>
    <w:multiLevelType w:val="hybridMultilevel"/>
    <w:tmpl w:val="F7C0365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A49E8"/>
    <w:multiLevelType w:val="hybridMultilevel"/>
    <w:tmpl w:val="365A9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3395A"/>
    <w:multiLevelType w:val="hybridMultilevel"/>
    <w:tmpl w:val="6206F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7F717A"/>
    <w:multiLevelType w:val="hybridMultilevel"/>
    <w:tmpl w:val="AF283678"/>
    <w:lvl w:ilvl="0" w:tplc="0812F8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92B37"/>
    <w:multiLevelType w:val="hybridMultilevel"/>
    <w:tmpl w:val="DE52A0F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6945"/>
    <w:multiLevelType w:val="hybridMultilevel"/>
    <w:tmpl w:val="F0D0FBCA"/>
    <w:lvl w:ilvl="0" w:tplc="0D70E5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515E0C"/>
    <w:multiLevelType w:val="hybridMultilevel"/>
    <w:tmpl w:val="5732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85831"/>
    <w:multiLevelType w:val="hybridMultilevel"/>
    <w:tmpl w:val="2D0EF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273278"/>
    <w:multiLevelType w:val="hybridMultilevel"/>
    <w:tmpl w:val="B7E8D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F569C"/>
    <w:multiLevelType w:val="hybridMultilevel"/>
    <w:tmpl w:val="DF8EE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974EFE"/>
    <w:multiLevelType w:val="multilevel"/>
    <w:tmpl w:val="83C2443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4BA5A6E"/>
    <w:multiLevelType w:val="hybridMultilevel"/>
    <w:tmpl w:val="066E085E"/>
    <w:lvl w:ilvl="0" w:tplc="72163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4CAA6A7A"/>
    <w:multiLevelType w:val="multilevel"/>
    <w:tmpl w:val="9B349CB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4DE64645"/>
    <w:multiLevelType w:val="hybridMultilevel"/>
    <w:tmpl w:val="B5203208"/>
    <w:lvl w:ilvl="0" w:tplc="B6345D94">
      <w:start w:val="1"/>
      <w:numFmt w:val="decimal"/>
      <w:pStyle w:val="Listanumerowana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22A12"/>
    <w:multiLevelType w:val="hybridMultilevel"/>
    <w:tmpl w:val="517A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D21BC"/>
    <w:multiLevelType w:val="multilevel"/>
    <w:tmpl w:val="73D4EF5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553A5348"/>
    <w:multiLevelType w:val="hybridMultilevel"/>
    <w:tmpl w:val="B7E8D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26655"/>
    <w:multiLevelType w:val="hybridMultilevel"/>
    <w:tmpl w:val="0FF21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E3CCF"/>
    <w:multiLevelType w:val="hybridMultilevel"/>
    <w:tmpl w:val="FDD20014"/>
    <w:lvl w:ilvl="0" w:tplc="5AC6D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96CFB"/>
    <w:multiLevelType w:val="hybridMultilevel"/>
    <w:tmpl w:val="47EA3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8361C9"/>
    <w:multiLevelType w:val="hybridMultilevel"/>
    <w:tmpl w:val="5DE46F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F21EE"/>
    <w:multiLevelType w:val="hybridMultilevel"/>
    <w:tmpl w:val="083A06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9F6F50"/>
    <w:multiLevelType w:val="multilevel"/>
    <w:tmpl w:val="5504F6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41316E"/>
    <w:multiLevelType w:val="multilevel"/>
    <w:tmpl w:val="2C922F1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708C6AB5"/>
    <w:multiLevelType w:val="hybridMultilevel"/>
    <w:tmpl w:val="5268C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C4754"/>
    <w:multiLevelType w:val="hybridMultilevel"/>
    <w:tmpl w:val="608C6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5"/>
  </w:num>
  <w:num w:numId="3">
    <w:abstractNumId w:val="0"/>
  </w:num>
  <w:num w:numId="4">
    <w:abstractNumId w:val="31"/>
  </w:num>
  <w:num w:numId="5">
    <w:abstractNumId w:val="26"/>
  </w:num>
  <w:num w:numId="6">
    <w:abstractNumId w:val="9"/>
  </w:num>
  <w:num w:numId="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7"/>
  </w:num>
  <w:num w:numId="19">
    <w:abstractNumId w:val="32"/>
  </w:num>
  <w:num w:numId="20">
    <w:abstractNumId w:val="20"/>
  </w:num>
  <w:num w:numId="21">
    <w:abstractNumId w:val="29"/>
  </w:num>
  <w:num w:numId="22">
    <w:abstractNumId w:val="41"/>
  </w:num>
  <w:num w:numId="23">
    <w:abstractNumId w:val="7"/>
  </w:num>
  <w:num w:numId="24">
    <w:abstractNumId w:val="36"/>
  </w:num>
  <w:num w:numId="25">
    <w:abstractNumId w:val="5"/>
  </w:num>
  <w:num w:numId="26">
    <w:abstractNumId w:val="22"/>
  </w:num>
  <w:num w:numId="27">
    <w:abstractNumId w:val="38"/>
  </w:num>
  <w:num w:numId="28">
    <w:abstractNumId w:val="40"/>
  </w:num>
  <w:num w:numId="29">
    <w:abstractNumId w:val="21"/>
  </w:num>
  <w:num w:numId="30">
    <w:abstractNumId w:val="28"/>
  </w:num>
  <w:num w:numId="31">
    <w:abstractNumId w:val="25"/>
  </w:num>
  <w:num w:numId="32">
    <w:abstractNumId w:val="8"/>
  </w:num>
  <w:num w:numId="33">
    <w:abstractNumId w:val="12"/>
  </w:num>
  <w:num w:numId="34">
    <w:abstractNumId w:val="39"/>
  </w:num>
  <w:num w:numId="35">
    <w:abstractNumId w:val="30"/>
  </w:num>
  <w:num w:numId="36">
    <w:abstractNumId w:val="4"/>
  </w:num>
  <w:num w:numId="37">
    <w:abstractNumId w:val="10"/>
  </w:num>
  <w:num w:numId="38">
    <w:abstractNumId w:val="18"/>
  </w:num>
  <w:num w:numId="39">
    <w:abstractNumId w:val="14"/>
  </w:num>
  <w:num w:numId="40">
    <w:abstractNumId w:val="16"/>
  </w:num>
  <w:num w:numId="41">
    <w:abstractNumId w:val="27"/>
  </w:num>
  <w:num w:numId="42">
    <w:abstractNumId w:val="23"/>
  </w:num>
  <w:num w:numId="43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020CB04-CDF0-42D7-BB33-A3721FB333F8}"/>
  </w:docVars>
  <w:rsids>
    <w:rsidRoot w:val="00EC2D1F"/>
    <w:rsid w:val="0000055F"/>
    <w:rsid w:val="00006307"/>
    <w:rsid w:val="00007570"/>
    <w:rsid w:val="000261E6"/>
    <w:rsid w:val="00033EB7"/>
    <w:rsid w:val="00050187"/>
    <w:rsid w:val="00051E84"/>
    <w:rsid w:val="00054E1D"/>
    <w:rsid w:val="000577F0"/>
    <w:rsid w:val="00076422"/>
    <w:rsid w:val="000A1DAC"/>
    <w:rsid w:val="000A267B"/>
    <w:rsid w:val="000A3672"/>
    <w:rsid w:val="000A5D9E"/>
    <w:rsid w:val="000B0B73"/>
    <w:rsid w:val="000C588E"/>
    <w:rsid w:val="000D1585"/>
    <w:rsid w:val="000D1648"/>
    <w:rsid w:val="000D2ABC"/>
    <w:rsid w:val="000D7E47"/>
    <w:rsid w:val="000E1535"/>
    <w:rsid w:val="000F75B7"/>
    <w:rsid w:val="0010009D"/>
    <w:rsid w:val="0010405D"/>
    <w:rsid w:val="00123084"/>
    <w:rsid w:val="00132BCD"/>
    <w:rsid w:val="001429F5"/>
    <w:rsid w:val="001452C1"/>
    <w:rsid w:val="001478DA"/>
    <w:rsid w:val="001501BD"/>
    <w:rsid w:val="00155DB6"/>
    <w:rsid w:val="0016545A"/>
    <w:rsid w:val="0016635A"/>
    <w:rsid w:val="00173D91"/>
    <w:rsid w:val="00183E03"/>
    <w:rsid w:val="00183FFD"/>
    <w:rsid w:val="001846A9"/>
    <w:rsid w:val="0019381E"/>
    <w:rsid w:val="00194126"/>
    <w:rsid w:val="00197935"/>
    <w:rsid w:val="001A75A0"/>
    <w:rsid w:val="001C2A6D"/>
    <w:rsid w:val="001C6456"/>
    <w:rsid w:val="001D0F20"/>
    <w:rsid w:val="001D38FA"/>
    <w:rsid w:val="001F77C7"/>
    <w:rsid w:val="002016D2"/>
    <w:rsid w:val="0020270E"/>
    <w:rsid w:val="00203546"/>
    <w:rsid w:val="00206C43"/>
    <w:rsid w:val="0021476E"/>
    <w:rsid w:val="0023324B"/>
    <w:rsid w:val="00235D06"/>
    <w:rsid w:val="00236749"/>
    <w:rsid w:val="00245073"/>
    <w:rsid w:val="00275D60"/>
    <w:rsid w:val="00277262"/>
    <w:rsid w:val="00280518"/>
    <w:rsid w:val="002833CC"/>
    <w:rsid w:val="00283408"/>
    <w:rsid w:val="002976F7"/>
    <w:rsid w:val="002A3B23"/>
    <w:rsid w:val="002B0E62"/>
    <w:rsid w:val="002B3803"/>
    <w:rsid w:val="002C2932"/>
    <w:rsid w:val="002D41EC"/>
    <w:rsid w:val="002E07F8"/>
    <w:rsid w:val="002E4D18"/>
    <w:rsid w:val="002F0B16"/>
    <w:rsid w:val="002F1606"/>
    <w:rsid w:val="002F5E05"/>
    <w:rsid w:val="002F7F46"/>
    <w:rsid w:val="00303D8E"/>
    <w:rsid w:val="003175C6"/>
    <w:rsid w:val="00321D7F"/>
    <w:rsid w:val="00321EC9"/>
    <w:rsid w:val="00323DFF"/>
    <w:rsid w:val="00342B2E"/>
    <w:rsid w:val="003504A3"/>
    <w:rsid w:val="0035190A"/>
    <w:rsid w:val="00365A48"/>
    <w:rsid w:val="00370B22"/>
    <w:rsid w:val="0037135E"/>
    <w:rsid w:val="00386CD2"/>
    <w:rsid w:val="003935A3"/>
    <w:rsid w:val="00394503"/>
    <w:rsid w:val="00394A98"/>
    <w:rsid w:val="003A2BEB"/>
    <w:rsid w:val="003A35CA"/>
    <w:rsid w:val="003B3B6F"/>
    <w:rsid w:val="003B69FD"/>
    <w:rsid w:val="003B6F81"/>
    <w:rsid w:val="003C1912"/>
    <w:rsid w:val="003C3867"/>
    <w:rsid w:val="003C7CB0"/>
    <w:rsid w:val="003D6B7F"/>
    <w:rsid w:val="003E0E89"/>
    <w:rsid w:val="003F0077"/>
    <w:rsid w:val="003F5A91"/>
    <w:rsid w:val="00404FF7"/>
    <w:rsid w:val="004054B2"/>
    <w:rsid w:val="004305BB"/>
    <w:rsid w:val="00443EBD"/>
    <w:rsid w:val="00445E76"/>
    <w:rsid w:val="00464B44"/>
    <w:rsid w:val="0048734C"/>
    <w:rsid w:val="004948AA"/>
    <w:rsid w:val="00497D73"/>
    <w:rsid w:val="004A06D4"/>
    <w:rsid w:val="004B254E"/>
    <w:rsid w:val="004C0814"/>
    <w:rsid w:val="004D0C6D"/>
    <w:rsid w:val="004D1FDA"/>
    <w:rsid w:val="004D7217"/>
    <w:rsid w:val="004E4D64"/>
    <w:rsid w:val="0051005C"/>
    <w:rsid w:val="005155D6"/>
    <w:rsid w:val="00535F0E"/>
    <w:rsid w:val="00583FF0"/>
    <w:rsid w:val="00587F2B"/>
    <w:rsid w:val="00596208"/>
    <w:rsid w:val="0059717B"/>
    <w:rsid w:val="005A4422"/>
    <w:rsid w:val="005A6B34"/>
    <w:rsid w:val="005B46A1"/>
    <w:rsid w:val="005C1BBE"/>
    <w:rsid w:val="005C56E6"/>
    <w:rsid w:val="005C6B59"/>
    <w:rsid w:val="005E1443"/>
    <w:rsid w:val="005E702F"/>
    <w:rsid w:val="005F410B"/>
    <w:rsid w:val="00601202"/>
    <w:rsid w:val="0060607D"/>
    <w:rsid w:val="00621E69"/>
    <w:rsid w:val="006236F7"/>
    <w:rsid w:val="00624FAB"/>
    <w:rsid w:val="00647BF5"/>
    <w:rsid w:val="00656FFF"/>
    <w:rsid w:val="0066491D"/>
    <w:rsid w:val="00666667"/>
    <w:rsid w:val="00670504"/>
    <w:rsid w:val="006A078E"/>
    <w:rsid w:val="006A2A6B"/>
    <w:rsid w:val="006A55FB"/>
    <w:rsid w:val="006B3BCC"/>
    <w:rsid w:val="006C5A45"/>
    <w:rsid w:val="006E695C"/>
    <w:rsid w:val="006F7EA6"/>
    <w:rsid w:val="007100D9"/>
    <w:rsid w:val="00725DDA"/>
    <w:rsid w:val="007340C6"/>
    <w:rsid w:val="00744973"/>
    <w:rsid w:val="007534FF"/>
    <w:rsid w:val="00754842"/>
    <w:rsid w:val="00757BC0"/>
    <w:rsid w:val="007603B4"/>
    <w:rsid w:val="00764EBF"/>
    <w:rsid w:val="00784FAA"/>
    <w:rsid w:val="007A5DE0"/>
    <w:rsid w:val="007C240A"/>
    <w:rsid w:val="007C6280"/>
    <w:rsid w:val="007D2ED6"/>
    <w:rsid w:val="007D7101"/>
    <w:rsid w:val="007F7FA4"/>
    <w:rsid w:val="0081175E"/>
    <w:rsid w:val="00812763"/>
    <w:rsid w:val="0081526B"/>
    <w:rsid w:val="008224FA"/>
    <w:rsid w:val="00827148"/>
    <w:rsid w:val="0082715E"/>
    <w:rsid w:val="00827D9F"/>
    <w:rsid w:val="0084077F"/>
    <w:rsid w:val="00850028"/>
    <w:rsid w:val="00860F4D"/>
    <w:rsid w:val="00871360"/>
    <w:rsid w:val="00894240"/>
    <w:rsid w:val="008A26BC"/>
    <w:rsid w:val="008B10B0"/>
    <w:rsid w:val="008C1F72"/>
    <w:rsid w:val="008C20D6"/>
    <w:rsid w:val="008C31C4"/>
    <w:rsid w:val="008D138A"/>
    <w:rsid w:val="008D35DD"/>
    <w:rsid w:val="008D69E5"/>
    <w:rsid w:val="008E4C1F"/>
    <w:rsid w:val="008F2D89"/>
    <w:rsid w:val="00911B39"/>
    <w:rsid w:val="0092029E"/>
    <w:rsid w:val="0092264D"/>
    <w:rsid w:val="00924BAA"/>
    <w:rsid w:val="00930DA5"/>
    <w:rsid w:val="00931B81"/>
    <w:rsid w:val="009327FA"/>
    <w:rsid w:val="00951305"/>
    <w:rsid w:val="009534B1"/>
    <w:rsid w:val="00964761"/>
    <w:rsid w:val="009738AB"/>
    <w:rsid w:val="00980AFD"/>
    <w:rsid w:val="0098594D"/>
    <w:rsid w:val="009935A2"/>
    <w:rsid w:val="009A0C74"/>
    <w:rsid w:val="009A16C8"/>
    <w:rsid w:val="009A2076"/>
    <w:rsid w:val="009A2A74"/>
    <w:rsid w:val="009A5AD7"/>
    <w:rsid w:val="009C2DB9"/>
    <w:rsid w:val="009C2E94"/>
    <w:rsid w:val="009C5263"/>
    <w:rsid w:val="009C7C3B"/>
    <w:rsid w:val="009D2535"/>
    <w:rsid w:val="009E464C"/>
    <w:rsid w:val="009F11FA"/>
    <w:rsid w:val="009F567D"/>
    <w:rsid w:val="009F716F"/>
    <w:rsid w:val="00A10B48"/>
    <w:rsid w:val="00A225F7"/>
    <w:rsid w:val="00A2601A"/>
    <w:rsid w:val="00A31BB4"/>
    <w:rsid w:val="00A33633"/>
    <w:rsid w:val="00A4671A"/>
    <w:rsid w:val="00A46AB7"/>
    <w:rsid w:val="00A5757C"/>
    <w:rsid w:val="00A610E4"/>
    <w:rsid w:val="00A6231C"/>
    <w:rsid w:val="00A704DD"/>
    <w:rsid w:val="00A7355A"/>
    <w:rsid w:val="00A76150"/>
    <w:rsid w:val="00A9161C"/>
    <w:rsid w:val="00A9356B"/>
    <w:rsid w:val="00AA2DF9"/>
    <w:rsid w:val="00AB2A70"/>
    <w:rsid w:val="00AB54FD"/>
    <w:rsid w:val="00AC3F57"/>
    <w:rsid w:val="00AE1616"/>
    <w:rsid w:val="00AE61B0"/>
    <w:rsid w:val="00B01730"/>
    <w:rsid w:val="00B129B9"/>
    <w:rsid w:val="00B15BC0"/>
    <w:rsid w:val="00B2711F"/>
    <w:rsid w:val="00B31369"/>
    <w:rsid w:val="00B33BC8"/>
    <w:rsid w:val="00B343C0"/>
    <w:rsid w:val="00B4159A"/>
    <w:rsid w:val="00B50F11"/>
    <w:rsid w:val="00B5126A"/>
    <w:rsid w:val="00B51A46"/>
    <w:rsid w:val="00B51D5F"/>
    <w:rsid w:val="00B54AE0"/>
    <w:rsid w:val="00B65737"/>
    <w:rsid w:val="00B844BB"/>
    <w:rsid w:val="00B86873"/>
    <w:rsid w:val="00B91ED5"/>
    <w:rsid w:val="00BB7784"/>
    <w:rsid w:val="00BC363B"/>
    <w:rsid w:val="00BC4DE1"/>
    <w:rsid w:val="00BC5707"/>
    <w:rsid w:val="00BD235C"/>
    <w:rsid w:val="00BD5867"/>
    <w:rsid w:val="00BE40E2"/>
    <w:rsid w:val="00BF43A6"/>
    <w:rsid w:val="00C0370B"/>
    <w:rsid w:val="00C10DA2"/>
    <w:rsid w:val="00C51780"/>
    <w:rsid w:val="00C56006"/>
    <w:rsid w:val="00C910E7"/>
    <w:rsid w:val="00C92370"/>
    <w:rsid w:val="00CA4514"/>
    <w:rsid w:val="00CB0AA0"/>
    <w:rsid w:val="00CB4580"/>
    <w:rsid w:val="00CB4A80"/>
    <w:rsid w:val="00CC2661"/>
    <w:rsid w:val="00CC42FF"/>
    <w:rsid w:val="00CE6E14"/>
    <w:rsid w:val="00D01D9E"/>
    <w:rsid w:val="00D045E4"/>
    <w:rsid w:val="00D04A6D"/>
    <w:rsid w:val="00D05190"/>
    <w:rsid w:val="00D10112"/>
    <w:rsid w:val="00D15974"/>
    <w:rsid w:val="00D243D8"/>
    <w:rsid w:val="00D714C1"/>
    <w:rsid w:val="00D754A7"/>
    <w:rsid w:val="00D81129"/>
    <w:rsid w:val="00D85424"/>
    <w:rsid w:val="00DA1F9F"/>
    <w:rsid w:val="00DA307C"/>
    <w:rsid w:val="00DA6992"/>
    <w:rsid w:val="00DB2ED3"/>
    <w:rsid w:val="00DB6D48"/>
    <w:rsid w:val="00DC7287"/>
    <w:rsid w:val="00DD3200"/>
    <w:rsid w:val="00DD54BA"/>
    <w:rsid w:val="00DE025B"/>
    <w:rsid w:val="00DF3785"/>
    <w:rsid w:val="00E02E91"/>
    <w:rsid w:val="00E03FE7"/>
    <w:rsid w:val="00E151BA"/>
    <w:rsid w:val="00E2731C"/>
    <w:rsid w:val="00E337EB"/>
    <w:rsid w:val="00E359CE"/>
    <w:rsid w:val="00E44234"/>
    <w:rsid w:val="00E54476"/>
    <w:rsid w:val="00E60518"/>
    <w:rsid w:val="00E67DAC"/>
    <w:rsid w:val="00E94B47"/>
    <w:rsid w:val="00E97F0C"/>
    <w:rsid w:val="00EA366E"/>
    <w:rsid w:val="00EB076C"/>
    <w:rsid w:val="00EB0AA8"/>
    <w:rsid w:val="00EC258C"/>
    <w:rsid w:val="00EC2D1F"/>
    <w:rsid w:val="00EC3D27"/>
    <w:rsid w:val="00EC6917"/>
    <w:rsid w:val="00EE05A3"/>
    <w:rsid w:val="00EE627B"/>
    <w:rsid w:val="00EF4C2F"/>
    <w:rsid w:val="00F052E6"/>
    <w:rsid w:val="00F2501C"/>
    <w:rsid w:val="00F32C4D"/>
    <w:rsid w:val="00F3587D"/>
    <w:rsid w:val="00F4409A"/>
    <w:rsid w:val="00F77214"/>
    <w:rsid w:val="00F80629"/>
    <w:rsid w:val="00F90E1F"/>
    <w:rsid w:val="00F923D1"/>
    <w:rsid w:val="00FB275C"/>
    <w:rsid w:val="00FB4EDD"/>
    <w:rsid w:val="00FC03BE"/>
    <w:rsid w:val="00FC1341"/>
    <w:rsid w:val="00FC7411"/>
    <w:rsid w:val="00FC762F"/>
    <w:rsid w:val="00FD1BD5"/>
    <w:rsid w:val="00FD21BD"/>
    <w:rsid w:val="00FE10B1"/>
    <w:rsid w:val="00FE354D"/>
    <w:rsid w:val="00FF0525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849"/>
  <w15:chartTrackingRefBased/>
  <w15:docId w15:val="{1591459D-42D4-413A-8CFA-80B355E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F9F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A1F9F"/>
    <w:pPr>
      <w:widowControl w:val="0"/>
      <w:spacing w:before="1" w:line="240" w:lineRule="auto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4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F9F"/>
    <w:rPr>
      <w:rFonts w:ascii="Calibri" w:eastAsia="Calibri" w:hAnsi="Calibri" w:cs="Times New Roman"/>
      <w:b/>
      <w:bCs/>
      <w:lang w:val="en-US"/>
    </w:rPr>
  </w:style>
  <w:style w:type="paragraph" w:styleId="Nagwek">
    <w:name w:val="header"/>
    <w:basedOn w:val="Normalny"/>
    <w:link w:val="NagwekZnak"/>
    <w:rsid w:val="00DA1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1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punktowanie,Numeracja załączników,Wykres,Akapit z listą1,A_wyliczenie"/>
    <w:basedOn w:val="Normalny"/>
    <w:link w:val="AkapitzlistZnak"/>
    <w:uiPriority w:val="34"/>
    <w:qFormat/>
    <w:rsid w:val="00DA1F9F"/>
    <w:pPr>
      <w:ind w:left="720"/>
      <w:contextualSpacing/>
    </w:pPr>
  </w:style>
  <w:style w:type="paragraph" w:customStyle="1" w:styleId="Normalny1">
    <w:name w:val="Normalny1"/>
    <w:rsid w:val="00DA1F9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A1F9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A1F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uiPriority w:val="99"/>
    <w:unhideWhenUsed/>
    <w:qFormat/>
    <w:rsid w:val="00DA1F9F"/>
    <w:rPr>
      <w:vertAlign w:val="superscript"/>
    </w:rPr>
  </w:style>
  <w:style w:type="table" w:styleId="Tabela-Siatka">
    <w:name w:val="Table Grid"/>
    <w:basedOn w:val="Standardowy"/>
    <w:uiPriority w:val="39"/>
    <w:rsid w:val="00DA1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A1F9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A1F9F"/>
    <w:pPr>
      <w:spacing w:line="240" w:lineRule="auto"/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DA1F9F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DA1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F9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1F9F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Lista1">
    <w:name w:val="Lista1"/>
    <w:basedOn w:val="Bezlisty"/>
    <w:uiPriority w:val="99"/>
    <w:rsid w:val="00283408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948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Listapunktowana">
    <w:name w:val="List Bullet"/>
    <w:basedOn w:val="Normalny"/>
    <w:uiPriority w:val="99"/>
    <w:unhideWhenUsed/>
    <w:rsid w:val="00A7355A"/>
    <w:pPr>
      <w:numPr>
        <w:numId w:val="3"/>
      </w:numPr>
      <w:spacing w:after="200"/>
      <w:contextualSpacing/>
    </w:pPr>
    <w:rPr>
      <w:rFonts w:ascii="Calibri" w:eastAsiaTheme="minorEastAsia" w:hAnsi="Calibri" w:cstheme="minorBidi"/>
      <w:sz w:val="22"/>
      <w:szCs w:val="22"/>
      <w:lang w:val="en-US" w:eastAsia="en-US"/>
    </w:rPr>
  </w:style>
  <w:style w:type="paragraph" w:customStyle="1" w:styleId="Styl1">
    <w:name w:val="Styl1"/>
    <w:basedOn w:val="Listanumerowana"/>
    <w:link w:val="Styl1Znak"/>
    <w:qFormat/>
    <w:rsid w:val="003935A3"/>
    <w:pPr>
      <w:widowControl w:val="0"/>
      <w:numPr>
        <w:numId w:val="0"/>
      </w:numPr>
      <w:tabs>
        <w:tab w:val="left" w:pos="284"/>
      </w:tabs>
      <w:spacing w:line="360" w:lineRule="auto"/>
      <w:ind w:left="284" w:hanging="284"/>
    </w:pPr>
    <w:rPr>
      <w:rFonts w:cs="Arial"/>
      <w:iCs/>
      <w:sz w:val="22"/>
    </w:rPr>
  </w:style>
  <w:style w:type="character" w:customStyle="1" w:styleId="Styl1Znak">
    <w:name w:val="Styl1 Znak"/>
    <w:basedOn w:val="Domylnaczcionkaakapitu"/>
    <w:link w:val="Styl1"/>
    <w:rsid w:val="003935A3"/>
    <w:rPr>
      <w:rFonts w:ascii="Arial" w:eastAsia="Times New Roman" w:hAnsi="Arial" w:cs="Arial"/>
      <w:iCs/>
      <w:szCs w:val="24"/>
      <w:lang w:eastAsia="pl-PL"/>
    </w:rPr>
  </w:style>
  <w:style w:type="paragraph" w:styleId="Listanumerowana">
    <w:name w:val="List Number"/>
    <w:basedOn w:val="Normalny"/>
    <w:uiPriority w:val="99"/>
    <w:semiHidden/>
    <w:unhideWhenUsed/>
    <w:rsid w:val="003935A3"/>
    <w:pPr>
      <w:numPr>
        <w:numId w:val="5"/>
      </w:numPr>
      <w:contextualSpacing/>
    </w:pPr>
  </w:style>
  <w:style w:type="character" w:styleId="Pogrubienie">
    <w:name w:val="Strong"/>
    <w:uiPriority w:val="22"/>
    <w:qFormat/>
    <w:rsid w:val="00183FF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54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54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5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5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CB04-CDF0-42D7-BB33-A3721FB333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BF6A87-AEA9-40D7-B1C6-ABE3CF98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5906</Words>
  <Characters>35442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 Almira</dc:creator>
  <cp:keywords/>
  <dc:description/>
  <cp:lastModifiedBy>Tusk Almira</cp:lastModifiedBy>
  <cp:revision>8</cp:revision>
  <cp:lastPrinted>2025-08-29T06:17:00Z</cp:lastPrinted>
  <dcterms:created xsi:type="dcterms:W3CDTF">2025-08-29T08:23:00Z</dcterms:created>
  <dcterms:modified xsi:type="dcterms:W3CDTF">2025-09-25T06:43:00Z</dcterms:modified>
</cp:coreProperties>
</file>