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89AA5" w14:textId="77777777" w:rsidR="0039481F" w:rsidRPr="005C3528" w:rsidRDefault="0039481F" w:rsidP="005C3528">
      <w:pPr>
        <w:rPr>
          <w:rFonts w:asciiTheme="minorHAnsi" w:hAnsiTheme="minorHAnsi" w:cstheme="minorHAnsi"/>
        </w:rPr>
      </w:pPr>
    </w:p>
    <w:p w14:paraId="439171A0" w14:textId="77777777" w:rsidR="00AC3A5B" w:rsidRPr="005C3528" w:rsidRDefault="00AC3A5B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bookmarkStart w:id="0" w:name="_Hlk38892193"/>
    </w:p>
    <w:p w14:paraId="3DC0DE1E" w14:textId="77777777" w:rsidR="00AC3A5B" w:rsidRPr="005C3528" w:rsidRDefault="00AC3A5B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2B15FA51" w14:textId="77777777" w:rsidR="00AC3A5B" w:rsidRPr="005C3528" w:rsidRDefault="00AC3A5B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0530D1F7" w14:textId="77777777" w:rsidR="00AC3A5B" w:rsidRPr="005C3528" w:rsidRDefault="00AC3A5B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3CF3B0B8" w14:textId="77777777" w:rsidR="00AC3A5B" w:rsidRPr="005C3528" w:rsidRDefault="00AC3A5B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6BCF6153" w14:textId="77777777" w:rsidR="00AC3A5B" w:rsidRPr="005C3528" w:rsidRDefault="00AC3A5B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0DD5AF3B" w14:textId="77777777" w:rsidR="0083699F" w:rsidRPr="005C3528" w:rsidRDefault="0083699F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REGULAMIN POWIERZANIA GRANTÓW</w:t>
      </w:r>
    </w:p>
    <w:p w14:paraId="59B02A7F" w14:textId="77777777" w:rsidR="0083699F" w:rsidRPr="005C3528" w:rsidRDefault="0083699F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w ramach projektu</w:t>
      </w:r>
      <w:r w:rsidRPr="005C3528">
        <w:rPr>
          <w:rFonts w:asciiTheme="minorHAnsi" w:hAnsiTheme="minorHAnsi" w:cstheme="minorHAnsi"/>
          <w:b/>
        </w:rPr>
        <w:br/>
        <w:t>„Lepsza przyszłość. Wsparcie pomorskiej psychiatrii”</w:t>
      </w:r>
      <w:r w:rsidRPr="005C3528">
        <w:rPr>
          <w:rFonts w:asciiTheme="minorHAnsi" w:hAnsiTheme="minorHAnsi" w:cstheme="minorHAnsi"/>
          <w:b/>
        </w:rPr>
        <w:br/>
        <w:t>finansowanego z Europejskiego Funduszu Społecznego Plus (EFS+)</w:t>
      </w:r>
      <w:r w:rsidRPr="005C3528">
        <w:rPr>
          <w:rFonts w:asciiTheme="minorHAnsi" w:hAnsiTheme="minorHAnsi" w:cstheme="minorHAnsi"/>
          <w:b/>
        </w:rPr>
        <w:br/>
        <w:t xml:space="preserve">w ramach programu Fundusze Europejskich dla Pomorza 2021–2027, </w:t>
      </w:r>
    </w:p>
    <w:p w14:paraId="565B2F97" w14:textId="77777777" w:rsidR="0083699F" w:rsidRPr="005C3528" w:rsidRDefault="0083699F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Działanie FEPM.05.17 Usługi społeczne i zdrowotne</w:t>
      </w:r>
      <w:r w:rsidRPr="005C3528">
        <w:rPr>
          <w:rFonts w:asciiTheme="minorHAnsi" w:hAnsiTheme="minorHAnsi" w:cstheme="minorHAnsi"/>
          <w:b/>
        </w:rPr>
        <w:br/>
      </w:r>
    </w:p>
    <w:p w14:paraId="033D8B73" w14:textId="540B4F5A" w:rsidR="0083699F" w:rsidRPr="005C3528" w:rsidRDefault="0083699F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 xml:space="preserve">Dzień ogłoszenia </w:t>
      </w:r>
      <w:r w:rsidR="000179D8">
        <w:rPr>
          <w:rFonts w:asciiTheme="minorHAnsi" w:hAnsiTheme="minorHAnsi" w:cstheme="minorHAnsi"/>
          <w:b/>
        </w:rPr>
        <w:t>naboru</w:t>
      </w:r>
      <w:r w:rsidRPr="005C3528">
        <w:rPr>
          <w:rFonts w:asciiTheme="minorHAnsi" w:hAnsiTheme="minorHAnsi" w:cstheme="minorHAnsi"/>
          <w:b/>
        </w:rPr>
        <w:t xml:space="preserve">: </w:t>
      </w:r>
      <w:r w:rsidR="0061682A" w:rsidRPr="005C3528">
        <w:rPr>
          <w:rFonts w:asciiTheme="minorHAnsi" w:hAnsiTheme="minorHAnsi" w:cstheme="minorHAnsi"/>
          <w:b/>
        </w:rPr>
        <w:t>25</w:t>
      </w:r>
      <w:r w:rsidRPr="005C3528">
        <w:rPr>
          <w:rFonts w:asciiTheme="minorHAnsi" w:hAnsiTheme="minorHAnsi" w:cstheme="minorHAnsi"/>
          <w:b/>
        </w:rPr>
        <w:t>.09.2025 roku</w:t>
      </w:r>
    </w:p>
    <w:p w14:paraId="6B1B7B37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1852CEEB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3BD8C0FF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0570D640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54D80008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D86283E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1EC2BD99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2FF05FCA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33978D9E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5820B9F1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A8A40B1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24E0C6F4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5E3D53D5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1C6005F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54092F3A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F65A181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8F1BF1B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6D3D68B7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67E722B3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292B0E5C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3D2B763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75D2343E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1C2B224A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3DCF3CC9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525BC4EF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Gdańsk 202</w:t>
      </w:r>
      <w:r w:rsidR="0083699F" w:rsidRPr="005C3528">
        <w:rPr>
          <w:rFonts w:asciiTheme="minorHAnsi" w:hAnsiTheme="minorHAnsi" w:cstheme="minorHAnsi"/>
          <w:b/>
        </w:rPr>
        <w:t>5</w:t>
      </w:r>
    </w:p>
    <w:p w14:paraId="581CC1F5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lastRenderedPageBreak/>
        <w:t>Informacje ogólne</w:t>
      </w:r>
    </w:p>
    <w:p w14:paraId="6249C452" w14:textId="77777777" w:rsidR="00AC3A5B" w:rsidRPr="005C3528" w:rsidRDefault="00AC3A5B" w:rsidP="005C3528">
      <w:pPr>
        <w:jc w:val="center"/>
        <w:rPr>
          <w:rFonts w:asciiTheme="minorHAnsi" w:hAnsiTheme="minorHAnsi" w:cstheme="minorHAnsi"/>
          <w:b/>
        </w:rPr>
      </w:pPr>
    </w:p>
    <w:p w14:paraId="42FD6258" w14:textId="77777777" w:rsidR="0083699F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WSTĘP</w:t>
      </w:r>
    </w:p>
    <w:p w14:paraId="0DB29AAB" w14:textId="77777777" w:rsidR="0083699F" w:rsidRPr="005C3528" w:rsidRDefault="0083699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Projekt „Lepsza przyszłość. Wsparcie pomorskiej psychiatrii” to odpowiedź Województwa Pomorskiego na rosnące problemy zdrowia psychicznego mieszkańców, w szczególności dzieci i młodzieży, ale także dorosłych doświadczających trudności emocjonalnych, kryzysów i zaburzeń psychicznych. </w:t>
      </w:r>
    </w:p>
    <w:p w14:paraId="17E45DA7" w14:textId="3A00D47C" w:rsidR="0083699F" w:rsidRPr="005C3528" w:rsidRDefault="0083699F" w:rsidP="005C3528">
      <w:pPr>
        <w:rPr>
          <w:rFonts w:asciiTheme="minorHAnsi" w:hAnsiTheme="minorHAnsi" w:cstheme="minorHAnsi"/>
          <w:bCs/>
        </w:rPr>
      </w:pPr>
      <w:r w:rsidRPr="005C3528">
        <w:rPr>
          <w:rFonts w:asciiTheme="minorHAnsi" w:hAnsiTheme="minorHAnsi" w:cstheme="minorHAnsi"/>
        </w:rPr>
        <w:t xml:space="preserve">Projekt realizuje kluczowe założenia polityki państwa i regionu w zakresie zdrowia i opieki społecznej. Wpisuje się w zakres przedsięwzięcia strategicznego pn.: „Jakość </w:t>
      </w:r>
      <w:r w:rsidR="000F157D" w:rsidRPr="005C3528">
        <w:rPr>
          <w:rFonts w:asciiTheme="minorHAnsi" w:hAnsiTheme="minorHAnsi" w:cstheme="minorHAnsi"/>
        </w:rPr>
        <w:t xml:space="preserve">i </w:t>
      </w:r>
      <w:r w:rsidRPr="005C3528">
        <w:rPr>
          <w:rFonts w:asciiTheme="minorHAnsi" w:hAnsiTheme="minorHAnsi" w:cstheme="minorHAnsi"/>
        </w:rPr>
        <w:t xml:space="preserve">bezpieczeństwo w podmiotach leczniczych”, które zostało zdefiniowane w </w:t>
      </w:r>
      <w:r w:rsidRPr="005C3528">
        <w:rPr>
          <w:rFonts w:asciiTheme="minorHAnsi" w:hAnsiTheme="minorHAnsi" w:cstheme="minorHAnsi"/>
          <w:bCs/>
        </w:rPr>
        <w:t>Regionalnym Programie Strategicznym w zakresie bezpieczeństwa zdrowotnego i wrażliwości</w:t>
      </w:r>
      <w:r w:rsidRPr="005C3528">
        <w:rPr>
          <w:rFonts w:asciiTheme="minorHAnsi" w:hAnsiTheme="minorHAnsi" w:cstheme="minorHAnsi"/>
        </w:rPr>
        <w:t xml:space="preserve"> </w:t>
      </w:r>
      <w:r w:rsidR="00EB3D56" w:rsidRPr="005C3528">
        <w:rPr>
          <w:rFonts w:asciiTheme="minorHAnsi" w:hAnsiTheme="minorHAnsi" w:cstheme="minorHAnsi"/>
        </w:rPr>
        <w:t>społecznej.</w:t>
      </w:r>
    </w:p>
    <w:p w14:paraId="2EE986BE" w14:textId="77777777" w:rsidR="0083699F" w:rsidRPr="005C3528" w:rsidRDefault="0083699F" w:rsidP="005C3528">
      <w:pPr>
        <w:rPr>
          <w:rFonts w:asciiTheme="minorHAnsi" w:hAnsiTheme="minorHAnsi" w:cstheme="minorHAnsi"/>
        </w:rPr>
      </w:pPr>
    </w:p>
    <w:p w14:paraId="4FE2EDE8" w14:textId="77777777" w:rsidR="00BA3600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§ 1.</w:t>
      </w:r>
    </w:p>
    <w:p w14:paraId="4FCDB0AD" w14:textId="77777777" w:rsidR="0083699F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Informacje ogólne</w:t>
      </w:r>
    </w:p>
    <w:p w14:paraId="20FFBD0F" w14:textId="77777777" w:rsidR="0083699F" w:rsidRPr="005C3528" w:rsidRDefault="0083699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</w:t>
      </w:r>
      <w:r w:rsidRPr="005C3528">
        <w:rPr>
          <w:rFonts w:asciiTheme="minorHAnsi" w:hAnsiTheme="minorHAnsi" w:cstheme="minorHAnsi"/>
        </w:rPr>
        <w:t xml:space="preserve"> Niniejszy Regulamin określa szczegółowe zasady przyznawania, realizacji i rozliczania grantów w ramach projektu „Lepsza przyszłość. Wsparcie pomorskiej psychiatrii”, współfinansowanego ze środków Europejskiego Funduszu Społecznego Plus (EFS+), którego celem jest poprawa jakości życia mieszkańców woj</w:t>
      </w:r>
      <w:r w:rsidR="008A10EE" w:rsidRPr="005C3528">
        <w:rPr>
          <w:rFonts w:asciiTheme="minorHAnsi" w:hAnsiTheme="minorHAnsi" w:cstheme="minorHAnsi"/>
        </w:rPr>
        <w:t>ewództwa</w:t>
      </w:r>
      <w:r w:rsidRPr="005C3528">
        <w:rPr>
          <w:rFonts w:asciiTheme="minorHAnsi" w:hAnsiTheme="minorHAnsi" w:cstheme="minorHAnsi"/>
        </w:rPr>
        <w:t xml:space="preserve"> pomorskiego poprzez zwiększenie dostępności i jakości środowiskowych usług psychiatrycznych.</w:t>
      </w:r>
    </w:p>
    <w:p w14:paraId="0E04A49F" w14:textId="77777777" w:rsidR="0083699F" w:rsidRPr="005C3528" w:rsidRDefault="0083699F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2.</w:t>
      </w:r>
      <w:r w:rsidRPr="005C3528">
        <w:rPr>
          <w:rFonts w:asciiTheme="minorHAnsi" w:hAnsiTheme="minorHAnsi" w:cstheme="minorHAnsi"/>
        </w:rPr>
        <w:t xml:space="preserve"> Regulamin określa w szczególności: </w:t>
      </w:r>
    </w:p>
    <w:p w14:paraId="632C15C4" w14:textId="77777777" w:rsidR="00BA3600" w:rsidRPr="005C3528" w:rsidRDefault="00BA3600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</w:rPr>
        <w:t xml:space="preserve">1) </w:t>
      </w:r>
      <w:r w:rsidRPr="005C3528">
        <w:rPr>
          <w:rFonts w:asciiTheme="minorHAnsi" w:hAnsiTheme="minorHAnsi" w:cstheme="minorHAnsi"/>
          <w:color w:val="auto"/>
        </w:rPr>
        <w:t>kryteria wyboru Grantobiorców;</w:t>
      </w:r>
    </w:p>
    <w:p w14:paraId="2D4BEE46" w14:textId="77777777" w:rsidR="00BA3600" w:rsidRPr="005C3528" w:rsidRDefault="00BA3600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2) </w:t>
      </w:r>
      <w:r w:rsidR="005579C7" w:rsidRPr="005C3528">
        <w:rPr>
          <w:rFonts w:asciiTheme="minorHAnsi" w:hAnsiTheme="minorHAnsi" w:cstheme="minorHAnsi"/>
          <w:color w:val="auto"/>
        </w:rPr>
        <w:t xml:space="preserve">zasady oceny oraz tryb aplikowania o granty, w tym procedury dotyczące rozpatrywania </w:t>
      </w:r>
      <w:r w:rsidR="00C10CCC" w:rsidRPr="005C3528">
        <w:rPr>
          <w:rFonts w:asciiTheme="minorHAnsi" w:hAnsiTheme="minorHAnsi" w:cstheme="minorHAnsi"/>
          <w:color w:val="auto"/>
        </w:rPr>
        <w:t xml:space="preserve">skarg; </w:t>
      </w:r>
    </w:p>
    <w:p w14:paraId="5500C6C0" w14:textId="77777777" w:rsidR="0083699F" w:rsidRPr="005C3528" w:rsidRDefault="00C10CCC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3) </w:t>
      </w:r>
      <w:r w:rsidR="0083699F" w:rsidRPr="005C3528">
        <w:rPr>
          <w:rFonts w:asciiTheme="minorHAnsi" w:hAnsiTheme="minorHAnsi" w:cstheme="minorHAnsi"/>
          <w:color w:val="auto"/>
        </w:rPr>
        <w:t>informacj</w:t>
      </w:r>
      <w:r w:rsidRPr="005C3528">
        <w:rPr>
          <w:rFonts w:asciiTheme="minorHAnsi" w:hAnsiTheme="minorHAnsi" w:cstheme="minorHAnsi"/>
          <w:color w:val="auto"/>
        </w:rPr>
        <w:t>ę</w:t>
      </w:r>
      <w:r w:rsidR="0083699F" w:rsidRPr="005C3528">
        <w:rPr>
          <w:rFonts w:asciiTheme="minorHAnsi" w:hAnsiTheme="minorHAnsi" w:cstheme="minorHAnsi"/>
          <w:color w:val="auto"/>
        </w:rPr>
        <w:t xml:space="preserve"> o przeznaczeniu grantów;</w:t>
      </w:r>
    </w:p>
    <w:p w14:paraId="19D58CFE" w14:textId="77777777" w:rsidR="00C10CCC" w:rsidRPr="005C3528" w:rsidRDefault="00C10CCC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>4) informację o trybie wypłacania grantów;</w:t>
      </w:r>
    </w:p>
    <w:p w14:paraId="308EAC90" w14:textId="77777777" w:rsidR="00C10CCC" w:rsidRPr="005C3528" w:rsidRDefault="00C10CCC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color w:val="auto"/>
        </w:rPr>
        <w:t xml:space="preserve">5) </w:t>
      </w:r>
      <w:r w:rsidRPr="005C3528">
        <w:rPr>
          <w:rFonts w:asciiTheme="minorHAnsi" w:hAnsiTheme="minorHAnsi" w:cstheme="minorHAnsi"/>
        </w:rPr>
        <w:t>informacj</w:t>
      </w:r>
      <w:r w:rsidR="008A10EE" w:rsidRPr="005C3528">
        <w:rPr>
          <w:rFonts w:asciiTheme="minorHAnsi" w:hAnsiTheme="minorHAnsi" w:cstheme="minorHAnsi"/>
        </w:rPr>
        <w:t>ę</w:t>
      </w:r>
      <w:r w:rsidRPr="005C3528">
        <w:rPr>
          <w:rFonts w:asciiTheme="minorHAnsi" w:hAnsiTheme="minorHAnsi" w:cstheme="minorHAnsi"/>
        </w:rPr>
        <w:t xml:space="preserve"> o wymogach w zakresie zabezpieczenia grantów;</w:t>
      </w:r>
    </w:p>
    <w:p w14:paraId="6C7EE44E" w14:textId="77777777" w:rsidR="00C10CCC" w:rsidRPr="005C3528" w:rsidRDefault="00C10CCC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6) założenia dotyczące zmian przeznaczenia grantów;</w:t>
      </w:r>
    </w:p>
    <w:p w14:paraId="5B0975ED" w14:textId="77777777" w:rsidR="00C10CCC" w:rsidRPr="005C3528" w:rsidRDefault="00C10CCC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7) zasady dotyczące rozliczenia grantów;</w:t>
      </w:r>
    </w:p>
    <w:p w14:paraId="14FDED07" w14:textId="77777777" w:rsidR="00C10CCC" w:rsidRPr="005C3528" w:rsidRDefault="00C10CCC" w:rsidP="005C3528">
      <w:pPr>
        <w:pStyle w:val="Default"/>
        <w:tabs>
          <w:tab w:val="left" w:pos="567"/>
        </w:tabs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8) zasady dotyczące monitorowania i kontroli lub audytu grantów;</w:t>
      </w:r>
    </w:p>
    <w:p w14:paraId="6C7AD68B" w14:textId="6F582B54" w:rsidR="00C10CCC" w:rsidRPr="005C3528" w:rsidRDefault="00C10CCC" w:rsidP="005C3528">
      <w:pPr>
        <w:pStyle w:val="Tekstpodstawowy"/>
        <w:autoSpaceDE w:val="0"/>
        <w:autoSpaceDN w:val="0"/>
        <w:spacing w:after="0"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color w:val="000000"/>
        </w:rPr>
        <w:t>9)</w:t>
      </w:r>
      <w:r w:rsidRPr="005C3528">
        <w:rPr>
          <w:rFonts w:asciiTheme="minorHAnsi" w:hAnsiTheme="minorHAnsi" w:cstheme="minorHAnsi"/>
        </w:rPr>
        <w:t xml:space="preserve"> zasady dotyczące odzyskiwania grantów w przypadku ich wykorzystania niezgodnie </w:t>
      </w:r>
      <w:r w:rsidR="00EC2E42">
        <w:rPr>
          <w:rFonts w:asciiTheme="minorHAnsi" w:hAnsiTheme="minorHAnsi" w:cstheme="minorHAnsi"/>
        </w:rPr>
        <w:br/>
      </w:r>
      <w:r w:rsidRPr="005C3528">
        <w:rPr>
          <w:rFonts w:asciiTheme="minorHAnsi" w:hAnsiTheme="minorHAnsi" w:cstheme="minorHAnsi"/>
        </w:rPr>
        <w:t>z umową o powierzenie grantu</w:t>
      </w:r>
      <w:r w:rsidR="008A10EE" w:rsidRPr="005C3528">
        <w:rPr>
          <w:rFonts w:asciiTheme="minorHAnsi" w:hAnsiTheme="minorHAnsi" w:cstheme="minorHAnsi"/>
        </w:rPr>
        <w:t>.</w:t>
      </w:r>
    </w:p>
    <w:p w14:paraId="3401D85E" w14:textId="6173F4F9" w:rsidR="00865344" w:rsidRPr="005C3528" w:rsidRDefault="0083699F" w:rsidP="005C3528">
      <w:pPr>
        <w:rPr>
          <w:rFonts w:asciiTheme="minorHAnsi" w:hAnsiTheme="minorHAnsi" w:cstheme="minorHAnsi"/>
          <w:bCs/>
          <w:iCs/>
          <w:color w:val="000000"/>
        </w:rPr>
      </w:pPr>
      <w:r w:rsidRPr="005C3528">
        <w:rPr>
          <w:rFonts w:asciiTheme="minorHAnsi" w:hAnsiTheme="minorHAnsi" w:cstheme="minorHAnsi"/>
          <w:b/>
        </w:rPr>
        <w:t>3.</w:t>
      </w:r>
      <w:r w:rsidRPr="005C3528">
        <w:rPr>
          <w:rFonts w:asciiTheme="minorHAnsi" w:hAnsiTheme="minorHAnsi" w:cstheme="minorHAnsi"/>
        </w:rPr>
        <w:t xml:space="preserve"> Beneficjentem Projektu jest Województwo Pomorskie</w:t>
      </w:r>
      <w:r w:rsidR="00865344" w:rsidRPr="005C3528">
        <w:rPr>
          <w:rFonts w:asciiTheme="minorHAnsi" w:hAnsiTheme="minorHAnsi" w:cstheme="minorHAnsi"/>
          <w:bCs/>
          <w:iCs/>
          <w:color w:val="000000"/>
        </w:rPr>
        <w:t xml:space="preserve">, którego wniosek na podstawie art. 44 ust. 2 ustawy </w:t>
      </w:r>
      <w:r w:rsidR="00865344" w:rsidRPr="005C3528">
        <w:rPr>
          <w:rFonts w:asciiTheme="minorHAnsi" w:hAnsiTheme="minorHAnsi" w:cstheme="minorHAnsi"/>
          <w:bCs/>
          <w:color w:val="000000"/>
        </w:rPr>
        <w:t>z dnia 28 kwietnia 2022 r. o zasadach realizacji zadań finansowanych ze środków europejskich w perspektywie finansowej 2021-2027 (Dz. U. poz. 1079, z późn. zm.)</w:t>
      </w:r>
      <w:r w:rsidR="00865344" w:rsidRPr="005C3528">
        <w:rPr>
          <w:rFonts w:asciiTheme="minorHAnsi" w:hAnsiTheme="minorHAnsi" w:cstheme="minorHAnsi"/>
          <w:bCs/>
          <w:iCs/>
          <w:color w:val="000000"/>
        </w:rPr>
        <w:t xml:space="preserve"> złożył </w:t>
      </w:r>
      <w:bookmarkStart w:id="1" w:name="_Hlk171330881"/>
      <w:r w:rsidR="00865344" w:rsidRPr="005C3528">
        <w:rPr>
          <w:rFonts w:asciiTheme="minorHAnsi" w:hAnsiTheme="minorHAnsi" w:cstheme="minorHAnsi"/>
          <w:bCs/>
          <w:iCs/>
          <w:color w:val="000000"/>
        </w:rPr>
        <w:t xml:space="preserve">Departament Zdrowia </w:t>
      </w:r>
      <w:bookmarkEnd w:id="1"/>
      <w:r w:rsidR="00865344" w:rsidRPr="005C3528">
        <w:rPr>
          <w:rFonts w:asciiTheme="minorHAnsi" w:hAnsiTheme="minorHAnsi" w:cstheme="minorHAnsi"/>
          <w:iCs/>
          <w:color w:val="000000"/>
        </w:rPr>
        <w:t xml:space="preserve">Urzędu Marszałkowskiego Województwa Pomorskiego i będzie realizował zadania określone w Projekcie, </w:t>
      </w:r>
    </w:p>
    <w:p w14:paraId="0128FC7D" w14:textId="77777777" w:rsidR="0083699F" w:rsidRPr="005C3528" w:rsidRDefault="0083699F" w:rsidP="005C3528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5C3528">
        <w:rPr>
          <w:rFonts w:asciiTheme="minorHAnsi" w:eastAsiaTheme="minorHAnsi" w:hAnsiTheme="minorHAnsi" w:cstheme="minorHAnsi"/>
          <w:b/>
          <w:color w:val="000000"/>
        </w:rPr>
        <w:t>4.</w:t>
      </w:r>
      <w:r w:rsidRPr="005C3528">
        <w:rPr>
          <w:rFonts w:asciiTheme="minorHAnsi" w:eastAsiaTheme="minorHAnsi" w:hAnsiTheme="minorHAnsi" w:cstheme="minorHAnsi"/>
          <w:color w:val="000000"/>
        </w:rPr>
        <w:t xml:space="preserve"> Biuro Projektu mieści się w siedzibie </w:t>
      </w:r>
      <w:r w:rsidRPr="005C3528">
        <w:rPr>
          <w:rFonts w:asciiTheme="minorHAnsi" w:hAnsiTheme="minorHAnsi" w:cstheme="minorHAnsi"/>
        </w:rPr>
        <w:t xml:space="preserve">Grantodawcy </w:t>
      </w:r>
      <w:r w:rsidRPr="005C3528">
        <w:rPr>
          <w:rFonts w:asciiTheme="minorHAnsi" w:eastAsiaTheme="minorHAnsi" w:hAnsiTheme="minorHAnsi" w:cstheme="minorHAnsi"/>
          <w:color w:val="000000"/>
        </w:rPr>
        <w:t>w Gdańsku, przy ulicy Rzeźnickiej 58.</w:t>
      </w:r>
    </w:p>
    <w:p w14:paraId="1C6AE9E1" w14:textId="035E244D" w:rsidR="0083699F" w:rsidRPr="005C3528" w:rsidRDefault="0083699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5.</w:t>
      </w:r>
      <w:r w:rsidRPr="005C3528">
        <w:rPr>
          <w:rFonts w:asciiTheme="minorHAnsi" w:hAnsiTheme="minorHAnsi" w:cstheme="minorHAnsi"/>
        </w:rPr>
        <w:t xml:space="preserve"> Okres realizacji projektu: 01.01.2025</w:t>
      </w:r>
      <w:r w:rsidR="00F2662B" w:rsidRPr="005C3528">
        <w:rPr>
          <w:rFonts w:asciiTheme="minorHAnsi" w:hAnsiTheme="minorHAnsi" w:cstheme="minorHAnsi"/>
        </w:rPr>
        <w:t xml:space="preserve"> r.</w:t>
      </w:r>
      <w:r w:rsidRPr="005C3528">
        <w:rPr>
          <w:rFonts w:asciiTheme="minorHAnsi" w:hAnsiTheme="minorHAnsi" w:cstheme="minorHAnsi"/>
        </w:rPr>
        <w:t xml:space="preserve"> – 31.1</w:t>
      </w:r>
      <w:r w:rsidR="00EC2E42">
        <w:rPr>
          <w:rFonts w:asciiTheme="minorHAnsi" w:hAnsiTheme="minorHAnsi" w:cstheme="minorHAnsi"/>
        </w:rPr>
        <w:t>0</w:t>
      </w:r>
      <w:r w:rsidRPr="005C3528">
        <w:rPr>
          <w:rFonts w:asciiTheme="minorHAnsi" w:hAnsiTheme="minorHAnsi" w:cstheme="minorHAnsi"/>
        </w:rPr>
        <w:t>.202</w:t>
      </w:r>
      <w:r w:rsidR="00EC2E42">
        <w:rPr>
          <w:rFonts w:asciiTheme="minorHAnsi" w:hAnsiTheme="minorHAnsi" w:cstheme="minorHAnsi"/>
        </w:rPr>
        <w:t>9</w:t>
      </w:r>
      <w:r w:rsidR="00F2662B" w:rsidRPr="005C3528">
        <w:rPr>
          <w:rFonts w:asciiTheme="minorHAnsi" w:hAnsiTheme="minorHAnsi" w:cstheme="minorHAnsi"/>
        </w:rPr>
        <w:t xml:space="preserve"> r</w:t>
      </w:r>
      <w:r w:rsidRPr="005C3528">
        <w:rPr>
          <w:rFonts w:asciiTheme="minorHAnsi" w:hAnsiTheme="minorHAnsi" w:cstheme="minorHAnsi"/>
        </w:rPr>
        <w:t>.</w:t>
      </w:r>
    </w:p>
    <w:p w14:paraId="4C9B257F" w14:textId="0531CA65" w:rsidR="00C10CCC" w:rsidRPr="005C3528" w:rsidRDefault="00C10CCC" w:rsidP="005C3528">
      <w:pPr>
        <w:pStyle w:val="Nagwek1"/>
        <w:spacing w:line="276" w:lineRule="auto"/>
        <w:ind w:left="0"/>
        <w:rPr>
          <w:rFonts w:asciiTheme="minorHAnsi" w:eastAsia="Times New Roman" w:hAnsiTheme="minorHAnsi" w:cstheme="minorHAnsi"/>
          <w:bCs w:val="0"/>
          <w:sz w:val="24"/>
          <w:szCs w:val="24"/>
          <w:lang w:val="pl-PL" w:eastAsia="pl-PL"/>
        </w:rPr>
      </w:pPr>
    </w:p>
    <w:p w14:paraId="622E2C8D" w14:textId="77777777" w:rsidR="001E3E06" w:rsidRPr="005C3528" w:rsidRDefault="001E3E06" w:rsidP="005C3528">
      <w:pPr>
        <w:pStyle w:val="Nagwek1"/>
        <w:spacing w:line="276" w:lineRule="auto"/>
        <w:ind w:left="0"/>
        <w:rPr>
          <w:rFonts w:asciiTheme="minorHAnsi" w:eastAsia="Times New Roman" w:hAnsiTheme="minorHAnsi" w:cstheme="minorHAnsi"/>
          <w:bCs w:val="0"/>
          <w:sz w:val="24"/>
          <w:szCs w:val="24"/>
          <w:lang w:val="pl-PL" w:eastAsia="pl-PL"/>
        </w:rPr>
      </w:pPr>
    </w:p>
    <w:p w14:paraId="76FA466C" w14:textId="77777777" w:rsidR="00C10CCC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lastRenderedPageBreak/>
        <w:t>§ 2.</w:t>
      </w:r>
    </w:p>
    <w:p w14:paraId="7A6C981D" w14:textId="77777777" w:rsidR="0083699F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Słownik pojęć</w:t>
      </w:r>
    </w:p>
    <w:p w14:paraId="5E96EA7C" w14:textId="38C87779" w:rsidR="00453CA0" w:rsidRPr="005C3528" w:rsidRDefault="00EC325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 B</w:t>
      </w:r>
      <w:r w:rsidR="00453CA0" w:rsidRPr="005C3528">
        <w:rPr>
          <w:rFonts w:asciiTheme="minorHAnsi" w:hAnsiTheme="minorHAnsi" w:cstheme="minorHAnsi"/>
          <w:b/>
        </w:rPr>
        <w:t>IP UMWP</w:t>
      </w:r>
      <w:r w:rsidR="00453CA0" w:rsidRPr="005C3528">
        <w:rPr>
          <w:rFonts w:asciiTheme="minorHAnsi" w:hAnsiTheme="minorHAnsi" w:cstheme="minorHAnsi"/>
        </w:rPr>
        <w:t xml:space="preserve"> -</w:t>
      </w:r>
      <w:r w:rsidR="00453CA0" w:rsidRPr="005C3528">
        <w:rPr>
          <w:rFonts w:asciiTheme="minorHAnsi" w:hAnsiTheme="minorHAnsi" w:cstheme="minorHAnsi"/>
          <w:b/>
        </w:rPr>
        <w:t xml:space="preserve"> </w:t>
      </w:r>
      <w:r w:rsidR="00453CA0" w:rsidRPr="005C3528">
        <w:rPr>
          <w:rFonts w:asciiTheme="minorHAnsi" w:hAnsiTheme="minorHAnsi" w:cstheme="minorHAnsi"/>
        </w:rPr>
        <w:t>Biuletyn Informacji Publicznej Urzędu Marszałkowskiego Województwa Pomorskiego</w:t>
      </w:r>
      <w:r w:rsidRPr="005C3528">
        <w:rPr>
          <w:rFonts w:asciiTheme="minorHAnsi" w:hAnsiTheme="minorHAnsi" w:cstheme="minorHAnsi"/>
        </w:rPr>
        <w:t>.</w:t>
      </w:r>
    </w:p>
    <w:p w14:paraId="39E2C5C0" w14:textId="66C3CCF6" w:rsidR="00EC325F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2.</w:t>
      </w:r>
      <w:r w:rsidRPr="005C3528">
        <w:rPr>
          <w:rFonts w:asciiTheme="minorHAnsi" w:hAnsiTheme="minorHAnsi" w:cstheme="minorHAnsi"/>
          <w:sz w:val="24"/>
          <w:szCs w:val="24"/>
        </w:rPr>
        <w:t xml:space="preserve"> </w:t>
      </w: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Cross-financing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– Wydatki wspierające realizację usług zdrowotnych spełniające przesłanki określone w Podrozdzia</w:t>
      </w:r>
      <w:r w:rsidR="00A4278B">
        <w:rPr>
          <w:rFonts w:asciiTheme="minorHAnsi" w:hAnsiTheme="minorHAnsi" w:cstheme="minorHAnsi"/>
          <w:sz w:val="24"/>
          <w:szCs w:val="24"/>
          <w:lang w:val="pl-PL"/>
        </w:rPr>
        <w:t xml:space="preserve">le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2.4 Wytycznych dotyczących kwalifikow</w:t>
      </w:r>
      <w:r w:rsidR="00A4278B">
        <w:rPr>
          <w:rFonts w:asciiTheme="minorHAnsi" w:hAnsiTheme="minorHAnsi" w:cstheme="minorHAnsi"/>
          <w:sz w:val="24"/>
          <w:szCs w:val="24"/>
          <w:lang w:val="pl-PL"/>
        </w:rPr>
        <w:t>al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ności wydatków na lata 2021 – 2027, w szczególności poniesione na renowację, prace adaptacyjne budynków lub pomieszczeń w celu dostosowania ich do realizacji celów projektu. </w:t>
      </w:r>
    </w:p>
    <w:p w14:paraId="677029B8" w14:textId="54230AAF" w:rsidR="00EC325F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3</w:t>
      </w:r>
      <w:r w:rsidR="00453CA0" w:rsidRPr="005C3528">
        <w:rPr>
          <w:rFonts w:asciiTheme="minorHAnsi" w:hAnsiTheme="minorHAnsi" w:cstheme="minorHAnsi"/>
          <w:b/>
          <w:sz w:val="24"/>
          <w:szCs w:val="24"/>
          <w:lang w:val="pl-PL"/>
        </w:rPr>
        <w:t xml:space="preserve">. DZ – </w:t>
      </w:r>
      <w:r w:rsidR="00453CA0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Departament Zdrowia Urzędu Marszałkowskiego Województwa Pomorskiego – Beneficjent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projekt</w:t>
      </w:r>
      <w:r w:rsidR="00A4278B">
        <w:rPr>
          <w:rFonts w:asciiTheme="minorHAnsi" w:hAnsiTheme="minorHAnsi" w:cstheme="minorHAnsi"/>
          <w:sz w:val="24"/>
          <w:szCs w:val="24"/>
          <w:lang w:val="pl-PL"/>
        </w:rPr>
        <w:t>u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075351BE" w14:textId="416CE360" w:rsidR="00453CA0" w:rsidRPr="005C3528" w:rsidRDefault="00EC325F" w:rsidP="005C3528">
      <w:pPr>
        <w:pStyle w:val="Listapunktowana"/>
        <w:numPr>
          <w:ilvl w:val="0"/>
          <w:numId w:val="0"/>
        </w:numPr>
        <w:spacing w:after="0"/>
        <w:ind w:left="360" w:hanging="36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 xml:space="preserve">4. EFS+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- Europejski Fundusz Społeczny Plus na lata 2021 – 2027.</w:t>
      </w: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 xml:space="preserve"> </w:t>
      </w:r>
    </w:p>
    <w:p w14:paraId="095BB3F1" w14:textId="37C32E35" w:rsidR="00EC325F" w:rsidRPr="005C3528" w:rsidRDefault="00EC325F" w:rsidP="005C3528">
      <w:pPr>
        <w:pStyle w:val="Listapunktowana"/>
        <w:numPr>
          <w:ilvl w:val="0"/>
          <w:numId w:val="0"/>
        </w:numPr>
        <w:spacing w:after="0"/>
        <w:ind w:left="360" w:hanging="36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5. FEP 2021 – 2027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- Program Fundusze Europejskie dla Pomorza na lata 2021 – 2027.</w:t>
      </w:r>
    </w:p>
    <w:p w14:paraId="7273F23A" w14:textId="1D0EE3E9" w:rsidR="00EC325F" w:rsidRPr="005C3528" w:rsidRDefault="00EC325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6. Grant</w:t>
      </w:r>
      <w:r w:rsidRPr="005C3528">
        <w:rPr>
          <w:rFonts w:asciiTheme="minorHAnsi" w:hAnsiTheme="minorHAnsi" w:cstheme="minorHAnsi"/>
        </w:rPr>
        <w:t xml:space="preserve"> – Środki finansowe przyznane Grantobiorcom na realizację działań zgodnych  z  założeniami projektu, tj. z przeznaczeniem na:</w:t>
      </w:r>
    </w:p>
    <w:p w14:paraId="652087F0" w14:textId="7A487F71" w:rsidR="00EC325F" w:rsidRPr="005C3528" w:rsidRDefault="00EC325F" w:rsidP="005C3528">
      <w:pPr>
        <w:pStyle w:val="Akapitzlist"/>
        <w:numPr>
          <w:ilvl w:val="0"/>
          <w:numId w:val="14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podniesienie jakości i dostępności świadczeń zdrowotnych dla dzieci i młodzieży </w:t>
      </w:r>
      <w:r w:rsidRPr="005C3528">
        <w:rPr>
          <w:rFonts w:asciiTheme="minorHAnsi" w:hAnsiTheme="minorHAnsi" w:cstheme="minorHAnsi"/>
        </w:rPr>
        <w:t xml:space="preserve">(w  ramach nowego modelu ochrony zdrowia psychicznego tj. I lub II poziom referencyjny) </w:t>
      </w:r>
      <w:r w:rsidRPr="005C3528">
        <w:rPr>
          <w:rFonts w:asciiTheme="minorHAnsi" w:eastAsiaTheme="minorHAnsi" w:hAnsiTheme="minorHAnsi" w:cstheme="minorHAnsi"/>
          <w:lang w:eastAsia="en-US"/>
        </w:rPr>
        <w:t>oraz wsparcie zaplecza organizacyjnego podmiotów udzielających tych świadczeń,</w:t>
      </w:r>
    </w:p>
    <w:p w14:paraId="2C0BFF8B" w14:textId="3A1F0BCD" w:rsidR="00EC325F" w:rsidRPr="005C3528" w:rsidRDefault="00EC325F" w:rsidP="005C3528">
      <w:pPr>
        <w:pStyle w:val="Akapitzlist"/>
        <w:numPr>
          <w:ilvl w:val="0"/>
          <w:numId w:val="14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podniesienie jakości i dostępności świadczeń zdrowotnych </w:t>
      </w:r>
      <w:r w:rsidRPr="005C3528">
        <w:rPr>
          <w:rFonts w:asciiTheme="minorHAnsi" w:hAnsiTheme="minorHAnsi" w:cstheme="minorHAnsi"/>
        </w:rPr>
        <w:t>osób dorosłych z  zaburzeniami psychicznymi (w ramach usług świadczonych w społeczności lokalnej tj. Centrach Zdrowia Psychicznego</w:t>
      </w:r>
      <w:r w:rsidR="00F36D52">
        <w:rPr>
          <w:rFonts w:asciiTheme="minorHAnsi" w:hAnsiTheme="minorHAnsi" w:cstheme="minorHAnsi"/>
        </w:rPr>
        <w:t>)</w:t>
      </w:r>
      <w:r w:rsidRPr="005C3528">
        <w:rPr>
          <w:rFonts w:asciiTheme="minorHAnsi" w:hAnsiTheme="minorHAnsi" w:cstheme="minorHAnsi"/>
        </w:rPr>
        <w:t xml:space="preserve"> </w:t>
      </w:r>
      <w:r w:rsidRPr="005C3528">
        <w:rPr>
          <w:rFonts w:asciiTheme="minorHAnsi" w:eastAsiaTheme="minorHAnsi" w:hAnsiTheme="minorHAnsi" w:cstheme="minorHAnsi"/>
          <w:lang w:eastAsia="en-US"/>
        </w:rPr>
        <w:t>oraz wsparcie zaplecza organizacyjnego podmiotów udzielających tych świadczeń.</w:t>
      </w:r>
    </w:p>
    <w:p w14:paraId="49501B18" w14:textId="0349DA9A" w:rsidR="00453CA0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7. Grantobiorca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– Wnioskodawca, któremu powierzono w drodze umowy </w:t>
      </w:r>
      <w:r w:rsidR="00504AB1">
        <w:rPr>
          <w:rFonts w:asciiTheme="minorHAnsi" w:hAnsiTheme="minorHAnsi" w:cstheme="minorHAnsi"/>
          <w:sz w:val="24"/>
          <w:szCs w:val="24"/>
          <w:lang w:val="pl-PL"/>
        </w:rPr>
        <w:t xml:space="preserve">na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realizację Grantu.</w:t>
      </w:r>
    </w:p>
    <w:p w14:paraId="3CBD1444" w14:textId="5513CFD9" w:rsidR="00EC325F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8. Grantodawca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– Województwo Pomorskie, beneficjent projektu pn.: „Lepsza przyszłość. Wsparcie pomorskiej psychiatrii”, współfinansowanego przez Unię Europejską w ramach EFS+.</w:t>
      </w:r>
    </w:p>
    <w:p w14:paraId="2EAE6B0F" w14:textId="77777777" w:rsidR="00EC325F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9. Indywidualny Plan Wsparcia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(IPW)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– dokument określający zakres i sposób świadczenia usług zdrowotnych dla UP.</w:t>
      </w:r>
    </w:p>
    <w:p w14:paraId="33148C8B" w14:textId="5D3E0776" w:rsidR="0083699F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 xml:space="preserve">10. </w:t>
      </w:r>
      <w:r w:rsidR="0083699F" w:rsidRPr="005C3528">
        <w:rPr>
          <w:rFonts w:asciiTheme="minorHAnsi" w:hAnsiTheme="minorHAnsi" w:cstheme="minorHAnsi"/>
          <w:b/>
          <w:sz w:val="24"/>
          <w:szCs w:val="24"/>
          <w:lang w:val="pl-PL"/>
        </w:rPr>
        <w:t>Projekt</w:t>
      </w:r>
      <w:r w:rsidR="0083699F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– „Lepsza przyszłość. Wsparcie pomorskiej psychiatrii”</w:t>
      </w:r>
      <w:r w:rsidR="00F23DE4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" </w:t>
      </w:r>
      <w:r w:rsidR="00F23DE4"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>realizowany w ramach Działania</w:t>
      </w:r>
      <w:r w:rsidR="003C1889"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 5.17.</w:t>
      </w:r>
      <w:bookmarkStart w:id="2" w:name="_Hlk171330742"/>
      <w:r w:rsidR="003C1889"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 Usługi społeczne i zdrowotne w  </w:t>
      </w:r>
      <w:bookmarkEnd w:id="2"/>
      <w:r w:rsidR="003C1889" w:rsidRPr="005C3528">
        <w:rPr>
          <w:rFonts w:asciiTheme="minorHAnsi" w:hAnsiTheme="minorHAnsi" w:cstheme="minorHAnsi"/>
          <w:iCs/>
          <w:color w:val="000000"/>
          <w:sz w:val="24"/>
          <w:szCs w:val="24"/>
          <w:lang w:val="pl-PL"/>
        </w:rPr>
        <w:t>Priorytecie 5 Programu Regionalnego pn.: Fundusze europejskie dla silnego społecznie Pomorza (EFS+)</w:t>
      </w:r>
      <w:r w:rsidR="00F23DE4"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, określony we wniosku o </w:t>
      </w:r>
      <w:r w:rsidR="005E2DC3">
        <w:rPr>
          <w:rFonts w:asciiTheme="minorHAnsi" w:hAnsiTheme="minorHAnsi" w:cstheme="minorHAnsi"/>
          <w:color w:val="000000"/>
          <w:sz w:val="24"/>
          <w:szCs w:val="24"/>
          <w:lang w:val="pl-PL"/>
        </w:rPr>
        <w:t> </w:t>
      </w:r>
      <w:r w:rsidR="00F23DE4"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>dofinansowanie Projektu Nr</w:t>
      </w:r>
      <w:r w:rsidR="00F23DE4" w:rsidRPr="005C352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F23DE4"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>FEPM.05.17-IZ.00-0002/25</w:t>
      </w:r>
      <w:r w:rsidRPr="005C3528">
        <w:rPr>
          <w:rFonts w:asciiTheme="minorHAnsi" w:hAnsiTheme="minorHAnsi" w:cstheme="minorHAnsi"/>
          <w:color w:val="000000"/>
          <w:sz w:val="24"/>
          <w:szCs w:val="24"/>
          <w:lang w:val="pl-PL"/>
        </w:rPr>
        <w:t>.</w:t>
      </w:r>
    </w:p>
    <w:p w14:paraId="087BF4F7" w14:textId="2CACDC66" w:rsidR="0083699F" w:rsidRPr="005C3528" w:rsidRDefault="00EC325F" w:rsidP="005C3528">
      <w:pPr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 xml:space="preserve">11. </w:t>
      </w:r>
      <w:r w:rsidR="0083699F" w:rsidRPr="005C3528">
        <w:rPr>
          <w:rFonts w:asciiTheme="minorHAnsi" w:hAnsiTheme="minorHAnsi" w:cstheme="minorHAnsi"/>
          <w:b/>
        </w:rPr>
        <w:t>Uczestnik Projektu (UP)</w:t>
      </w:r>
      <w:r w:rsidR="0083699F" w:rsidRPr="005C3528">
        <w:rPr>
          <w:rFonts w:asciiTheme="minorHAnsi" w:hAnsiTheme="minorHAnsi" w:cstheme="minorHAnsi"/>
        </w:rPr>
        <w:t xml:space="preserve"> – </w:t>
      </w:r>
      <w:r w:rsidR="00865344" w:rsidRPr="005C3528">
        <w:rPr>
          <w:rFonts w:asciiTheme="minorHAnsi" w:hAnsiTheme="minorHAnsi" w:cstheme="minorHAnsi"/>
        </w:rPr>
        <w:t>o</w:t>
      </w:r>
      <w:r w:rsidR="0083699F" w:rsidRPr="005C3528">
        <w:rPr>
          <w:rFonts w:asciiTheme="minorHAnsi" w:hAnsiTheme="minorHAnsi" w:cstheme="minorHAnsi"/>
        </w:rPr>
        <w:t>soba fizyczna korzystająca z usług finansowanych w ramach grantu</w:t>
      </w:r>
      <w:r w:rsidR="008A10EE" w:rsidRPr="005C3528">
        <w:rPr>
          <w:rFonts w:asciiTheme="minorHAnsi" w:hAnsiTheme="minorHAnsi" w:cstheme="minorHAnsi"/>
        </w:rPr>
        <w:t>, mieszkaniec województwa pomorskiego</w:t>
      </w:r>
      <w:r w:rsidR="0083699F" w:rsidRPr="005C3528">
        <w:rPr>
          <w:rFonts w:asciiTheme="minorHAnsi" w:hAnsiTheme="minorHAnsi" w:cstheme="minorHAnsi"/>
        </w:rPr>
        <w:t>.</w:t>
      </w:r>
    </w:p>
    <w:p w14:paraId="714E637C" w14:textId="2FC93893" w:rsidR="00A12907" w:rsidRPr="005C3528" w:rsidRDefault="00EC325F" w:rsidP="005C3528">
      <w:pPr>
        <w:pStyle w:val="Listapunktowana"/>
        <w:numPr>
          <w:ilvl w:val="0"/>
          <w:numId w:val="0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</w:pPr>
      <w:r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>12</w:t>
      </w:r>
      <w:r w:rsidR="00A12907"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 xml:space="preserve">. Wniosek – </w:t>
      </w:r>
      <w:r w:rsidR="00E405A8"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>W</w:t>
      </w:r>
      <w:r w:rsidR="00A12907"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>niosek o powierzenie grantu</w:t>
      </w:r>
      <w:r w:rsidR="000B7092"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 xml:space="preserve"> na realizację zadań przez Grantobiorcę</w:t>
      </w:r>
      <w:r w:rsidR="000B7092"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 xml:space="preserve">, </w:t>
      </w:r>
      <w:r w:rsidR="000B7092"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>którego</w:t>
      </w:r>
      <w:r w:rsidR="000B7092"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 xml:space="preserve"> </w:t>
      </w:r>
      <w:r w:rsidR="000B7092"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>wzór stanowi załącznik nr 1 do Regulaminu.</w:t>
      </w:r>
    </w:p>
    <w:p w14:paraId="5A31BA4D" w14:textId="5ED69850" w:rsidR="00865344" w:rsidRPr="005C3528" w:rsidRDefault="006111A8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>1</w:t>
      </w:r>
      <w:r w:rsidR="00EC325F"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>3</w:t>
      </w:r>
      <w:r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t xml:space="preserve">. Wnioskodawca – </w:t>
      </w:r>
      <w:r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>Podmiot</w:t>
      </w:r>
      <w:r w:rsidR="00F36D52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 xml:space="preserve"> wskazany </w:t>
      </w:r>
      <w:r w:rsidR="00D25ADB" w:rsidRPr="005C3528">
        <w:rPr>
          <w:rFonts w:asciiTheme="minorHAnsi" w:hAnsiTheme="minorHAnsi" w:cstheme="minorHAnsi"/>
          <w:sz w:val="24"/>
          <w:szCs w:val="24"/>
          <w:lang w:val="pl-PL"/>
        </w:rPr>
        <w:t>w §4</w:t>
      </w:r>
      <w:r w:rsidRPr="005C3528"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  <w:t xml:space="preserve"> ubiegający się o Grant</w:t>
      </w:r>
      <w:r w:rsidR="000B7092" w:rsidRPr="005C352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06094896" w14:textId="4353EB8F" w:rsidR="001E3E06" w:rsidRDefault="005C3528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="Arial"/>
          <w:sz w:val="24"/>
          <w:szCs w:val="24"/>
          <w:lang w:val="pl-PL"/>
        </w:rPr>
      </w:pPr>
      <w:r w:rsidRPr="005C3528">
        <w:rPr>
          <w:rFonts w:asciiTheme="minorHAnsi" w:eastAsia="Times New Roman" w:hAnsiTheme="minorHAnsi" w:cstheme="minorHAnsi"/>
          <w:b/>
          <w:bCs/>
          <w:sz w:val="24"/>
          <w:szCs w:val="24"/>
          <w:lang w:val="pl-PL" w:eastAsia="pl-PL"/>
        </w:rPr>
        <w:lastRenderedPageBreak/>
        <w:t xml:space="preserve">14. </w:t>
      </w:r>
      <w:r w:rsidRPr="005C3528">
        <w:rPr>
          <w:rFonts w:asciiTheme="minorHAnsi" w:hAnsiTheme="minorHAnsi" w:cs="Arial"/>
          <w:b/>
          <w:sz w:val="24"/>
          <w:szCs w:val="24"/>
          <w:lang w:val="pl-PL"/>
        </w:rPr>
        <w:t>Wytyczne</w:t>
      </w:r>
      <w:r w:rsidRPr="005C3528">
        <w:rPr>
          <w:rFonts w:asciiTheme="minorHAnsi" w:hAnsiTheme="minorHAnsi" w:cs="Arial"/>
          <w:sz w:val="24"/>
          <w:szCs w:val="24"/>
          <w:lang w:val="pl-PL"/>
        </w:rPr>
        <w:t xml:space="preserve"> – Wytyczne dotyczące kwalifikowalności wydatków na lata 2021-2027</w:t>
      </w:r>
      <w:r w:rsidRPr="005C3528">
        <w:rPr>
          <w:rStyle w:val="Odwoanieprzypisudolnego"/>
          <w:rFonts w:asciiTheme="minorHAnsi" w:hAnsiTheme="minorHAnsi" w:cs="Arial"/>
          <w:sz w:val="24"/>
          <w:szCs w:val="24"/>
          <w:lang w:val="pl-PL"/>
        </w:rPr>
        <w:footnoteReference w:id="1"/>
      </w:r>
    </w:p>
    <w:p w14:paraId="0580ADD6" w14:textId="77777777" w:rsidR="00504AB1" w:rsidRPr="002041E4" w:rsidRDefault="00504AB1" w:rsidP="005C3528">
      <w:pPr>
        <w:pStyle w:val="Listapunktowana"/>
        <w:numPr>
          <w:ilvl w:val="0"/>
          <w:numId w:val="0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pl-PL" w:eastAsia="pl-PL"/>
        </w:rPr>
      </w:pPr>
    </w:p>
    <w:p w14:paraId="573C5169" w14:textId="77777777" w:rsidR="00A12907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§ 3.</w:t>
      </w:r>
    </w:p>
    <w:p w14:paraId="400C157E" w14:textId="77777777" w:rsidR="0083699F" w:rsidRPr="005C3528" w:rsidRDefault="0083699F" w:rsidP="005C3528">
      <w:pPr>
        <w:pStyle w:val="Nagwek1"/>
        <w:spacing w:line="276" w:lineRule="auto"/>
        <w:ind w:left="0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Cel i przedmiot wsparcia</w:t>
      </w:r>
    </w:p>
    <w:p w14:paraId="2AA14F47" w14:textId="77777777" w:rsidR="0083699F" w:rsidRPr="005C3528" w:rsidRDefault="0083699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</w:t>
      </w:r>
      <w:r w:rsidRPr="005C3528">
        <w:rPr>
          <w:rFonts w:asciiTheme="minorHAnsi" w:hAnsiTheme="minorHAnsi" w:cstheme="minorHAnsi"/>
        </w:rPr>
        <w:t xml:space="preserve"> Celem projektu jest poprawa dostępu do wysokiej jakości środowiskowych usług zdrowotnych dla osób z zaburzeniami psychicznymi w tym dzieci, młodzieży oraz dorosłych w </w:t>
      </w:r>
      <w:r w:rsidR="00F2662B" w:rsidRPr="005C3528">
        <w:rPr>
          <w:rFonts w:asciiTheme="minorHAnsi" w:hAnsiTheme="minorHAnsi" w:cstheme="minorHAnsi"/>
        </w:rPr>
        <w:t> </w:t>
      </w:r>
      <w:r w:rsidRPr="005C3528">
        <w:rPr>
          <w:rFonts w:asciiTheme="minorHAnsi" w:hAnsiTheme="minorHAnsi" w:cstheme="minorHAnsi"/>
        </w:rPr>
        <w:t>województwie pomorskim.</w:t>
      </w:r>
    </w:p>
    <w:p w14:paraId="096B1BBB" w14:textId="77777777" w:rsidR="0083699F" w:rsidRPr="005C3528" w:rsidRDefault="0083699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2.</w:t>
      </w:r>
      <w:r w:rsidRPr="005C3528">
        <w:rPr>
          <w:rFonts w:asciiTheme="minorHAnsi" w:hAnsiTheme="minorHAnsi" w:cstheme="minorHAnsi"/>
        </w:rPr>
        <w:t xml:space="preserve"> Granty służą finansowaniu działań obejmujących m.in.:</w:t>
      </w:r>
    </w:p>
    <w:p w14:paraId="6D138C9A" w14:textId="77777777" w:rsidR="0083699F" w:rsidRPr="005C3528" w:rsidRDefault="0083699F" w:rsidP="005C3528">
      <w:pPr>
        <w:pStyle w:val="Listapunktowana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świadczenie usług zdrowotnych opartych na indywidualnym planie wsparcia (IPW) m.in. w formie: konsultacji psychologicznych, psychoterapii indywidualnych lub grupowych, treningów w tym m.in. umiejętności społecznych, trening zastępowania agresji, kręgi wsparcia np. kluby pacjenta, mityngi, warsztaty</w:t>
      </w:r>
      <w:r w:rsidR="00E405A8" w:rsidRPr="005C3528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205EE94" w14:textId="77777777" w:rsidR="0083699F" w:rsidRPr="005C3528" w:rsidRDefault="0083699F" w:rsidP="005C3528">
      <w:pPr>
        <w:pStyle w:val="Listapunktowana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rozwój zaplecza organizacyjnego podmiotów udzielających  świadczeń lub tworzących się, w tym np.: zakup testów diagnostycznych, innych narzędzi lub sprzętu oraz renowację, prace adaptacyjne budynków lub pomieszczeń w celu dostosowania ich do realizacji celów projektu (cross-financing).</w:t>
      </w:r>
    </w:p>
    <w:p w14:paraId="589E5657" w14:textId="5676B27D" w:rsidR="00DD3D9C" w:rsidRPr="005C3528" w:rsidRDefault="0083699F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3.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Świadczenia, o których mowa w </w:t>
      </w:r>
      <w:r w:rsidR="00BA2F3C">
        <w:rPr>
          <w:rFonts w:asciiTheme="minorHAnsi" w:hAnsiTheme="minorHAnsi" w:cstheme="minorHAnsi"/>
          <w:sz w:val="24"/>
          <w:szCs w:val="24"/>
          <w:lang w:val="pl-PL"/>
        </w:rPr>
        <w:t xml:space="preserve">ust. 2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pkt 1 </w:t>
      </w:r>
      <w:r w:rsidR="00DD3D9C" w:rsidRPr="005C3528">
        <w:rPr>
          <w:rFonts w:asciiTheme="minorHAnsi" w:hAnsiTheme="minorHAnsi" w:cstheme="minorHAnsi"/>
          <w:sz w:val="24"/>
          <w:szCs w:val="24"/>
          <w:lang w:val="pl-PL"/>
        </w:rPr>
        <w:t>będą świadczone w formie</w:t>
      </w:r>
      <w:r w:rsidR="00BA2F3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DD3D9C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zindywidualizowanej tj. </w:t>
      </w:r>
      <w:r w:rsidR="005E2DC3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DD3D9C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będą dopasowane do potrzeb UP. </w:t>
      </w:r>
    </w:p>
    <w:p w14:paraId="4D6338BF" w14:textId="6DEEE12B" w:rsidR="0083699F" w:rsidRPr="005C3528" w:rsidRDefault="00DD3D9C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Świadczenia dopasowane będę pod względem merytorycznym tj. udzielane będą na podstawie sporządzonego dla </w:t>
      </w:r>
      <w:r w:rsidR="00871D3B" w:rsidRPr="005C3528">
        <w:rPr>
          <w:rFonts w:asciiTheme="minorHAnsi" w:hAnsiTheme="minorHAnsi" w:cstheme="minorHAnsi"/>
          <w:sz w:val="24"/>
          <w:szCs w:val="24"/>
          <w:lang w:val="pl-PL"/>
        </w:rPr>
        <w:t>każde</w:t>
      </w:r>
      <w:r w:rsidR="00C8563C">
        <w:rPr>
          <w:rFonts w:asciiTheme="minorHAnsi" w:hAnsiTheme="minorHAnsi" w:cstheme="minorHAnsi"/>
          <w:sz w:val="24"/>
          <w:szCs w:val="24"/>
          <w:lang w:val="pl-PL"/>
        </w:rPr>
        <w:t>go</w:t>
      </w:r>
      <w:r w:rsidR="00871D3B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uczestnika IPW oraz pod względem organizacyjnym tj.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E2DC3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871D3B" w:rsidRPr="005C3528">
        <w:rPr>
          <w:rFonts w:asciiTheme="minorHAnsi" w:hAnsiTheme="minorHAnsi" w:cstheme="minorHAnsi"/>
          <w:sz w:val="24"/>
          <w:szCs w:val="24"/>
          <w:lang w:val="pl-PL"/>
        </w:rPr>
        <w:t>m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o</w:t>
      </w:r>
      <w:r w:rsidR="0083699F" w:rsidRPr="005C3528">
        <w:rPr>
          <w:rFonts w:asciiTheme="minorHAnsi" w:hAnsiTheme="minorHAnsi" w:cstheme="minorHAnsi"/>
          <w:sz w:val="24"/>
          <w:szCs w:val="24"/>
          <w:lang w:val="pl-PL"/>
        </w:rPr>
        <w:t>gą być świadczone w formule stacjonarnej</w:t>
      </w:r>
      <w:r w:rsidR="00EE54B5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83699F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zdalnej lub hybrydowej (np. teleporady, godziny wieczorne, weekendy, wizyty domowe).</w:t>
      </w:r>
    </w:p>
    <w:p w14:paraId="7284DBDD" w14:textId="0CCEE215" w:rsidR="00F2662B" w:rsidRPr="005C3528" w:rsidRDefault="00F2662B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sz w:val="24"/>
          <w:szCs w:val="24"/>
          <w:lang w:val="pl-PL"/>
        </w:rPr>
        <w:t>4.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539AA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Świadczenia w ramach grantów </w:t>
      </w:r>
      <w:r w:rsidR="00BA2F3C">
        <w:rPr>
          <w:rFonts w:asciiTheme="minorHAnsi" w:hAnsiTheme="minorHAnsi" w:cstheme="minorHAnsi"/>
          <w:sz w:val="24"/>
          <w:szCs w:val="24"/>
          <w:lang w:val="pl-PL"/>
        </w:rPr>
        <w:t xml:space="preserve">realizowane </w:t>
      </w:r>
      <w:r w:rsidR="001539AA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będą na rzecz UP tj.: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mieszkańc</w:t>
      </w:r>
      <w:r w:rsidR="001539AA" w:rsidRPr="005C3528">
        <w:rPr>
          <w:rFonts w:asciiTheme="minorHAnsi" w:hAnsiTheme="minorHAnsi" w:cstheme="minorHAnsi"/>
          <w:sz w:val="24"/>
          <w:szCs w:val="24"/>
          <w:lang w:val="pl-PL"/>
        </w:rPr>
        <w:t>ów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województwa pomorskiego, w szczególności </w:t>
      </w:r>
      <w:r w:rsidR="001539AA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osób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w niekorzystnej sytuacji lub </w:t>
      </w:r>
      <w:r w:rsidR="00EC2E42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o utrudnionym dostępie do usług (obszary białych plam).</w:t>
      </w:r>
    </w:p>
    <w:p w14:paraId="6DF39D60" w14:textId="17CAC7CC" w:rsidR="00F2662B" w:rsidRPr="005C3528" w:rsidRDefault="00F2662B" w:rsidP="005C3528">
      <w:pPr>
        <w:pStyle w:val="Listapunktowana"/>
        <w:numPr>
          <w:ilvl w:val="0"/>
          <w:numId w:val="0"/>
        </w:numPr>
        <w:spacing w:after="0"/>
        <w:rPr>
          <w:rFonts w:asciiTheme="minorHAnsi" w:hAnsiTheme="minorHAnsi" w:cstheme="minorHAnsi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sz w:val="24"/>
          <w:szCs w:val="24"/>
          <w:lang w:val="pl-PL"/>
        </w:rPr>
        <w:t>Granto</w:t>
      </w:r>
      <w:r w:rsidR="00EC2E42">
        <w:rPr>
          <w:rFonts w:asciiTheme="minorHAnsi" w:hAnsiTheme="minorHAnsi" w:cstheme="minorHAnsi"/>
          <w:sz w:val="24"/>
          <w:szCs w:val="24"/>
          <w:lang w:val="pl-PL"/>
        </w:rPr>
        <w:t>biorca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 w regulaminie rekrutacji UP </w:t>
      </w:r>
      <w:r w:rsidR="001539AA" w:rsidRPr="005C3528">
        <w:rPr>
          <w:rFonts w:asciiTheme="minorHAnsi" w:hAnsiTheme="minorHAnsi" w:cstheme="minorHAnsi"/>
          <w:sz w:val="24"/>
          <w:szCs w:val="24"/>
          <w:lang w:val="pl-PL"/>
        </w:rPr>
        <w:t xml:space="preserve">zobligowany jest </w:t>
      </w:r>
      <w:r w:rsidRPr="005C3528">
        <w:rPr>
          <w:rFonts w:asciiTheme="minorHAnsi" w:hAnsiTheme="minorHAnsi" w:cstheme="minorHAnsi"/>
          <w:sz w:val="24"/>
          <w:szCs w:val="24"/>
          <w:lang w:val="pl-PL"/>
        </w:rPr>
        <w:t>zapewnić w pierwszej kolejności dostęp:</w:t>
      </w:r>
    </w:p>
    <w:p w14:paraId="35E961E3" w14:textId="77777777" w:rsidR="00F2662B" w:rsidRPr="005C3528" w:rsidRDefault="00F2662B" w:rsidP="005C3528">
      <w:pPr>
        <w:pStyle w:val="Akapitzlist"/>
        <w:numPr>
          <w:ilvl w:val="0"/>
          <w:numId w:val="25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osobom starszym tj. które ukończyły 60 r.ż., </w:t>
      </w:r>
    </w:p>
    <w:p w14:paraId="555D1E9A" w14:textId="77777777" w:rsidR="00F2662B" w:rsidRPr="005C3528" w:rsidRDefault="00F2662B" w:rsidP="005C3528">
      <w:pPr>
        <w:pStyle w:val="Akapitzlist"/>
        <w:numPr>
          <w:ilvl w:val="0"/>
          <w:numId w:val="25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osobom o niskich kwalifikacjach tj. osobom posiadającym wykształcenie na poziomie do ISCED 3 włącznie (Międzynarodowa Standardowa Klasyfikacja Kształcenia), wykształcenie podstawowe – ISCED 1, wykształcenie gimnazjalne – ISCED 2, wykształcenie ponadgimnazjalne – ISCED </w:t>
      </w:r>
      <w:r w:rsidR="001539AA" w:rsidRPr="005C3528">
        <w:rPr>
          <w:rFonts w:asciiTheme="minorHAnsi" w:hAnsiTheme="minorHAnsi" w:cstheme="minorHAnsi"/>
        </w:rPr>
        <w:t>3,</w:t>
      </w:r>
    </w:p>
    <w:p w14:paraId="706BCB51" w14:textId="3C37C2B5" w:rsidR="00F2662B" w:rsidRPr="005C3528" w:rsidRDefault="00F2662B" w:rsidP="005C3528">
      <w:pPr>
        <w:pStyle w:val="Akapitzlist"/>
        <w:numPr>
          <w:ilvl w:val="0"/>
          <w:numId w:val="25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osobom z niepełnosprawnościami – tj. posiadającym niepełnosprawność </w:t>
      </w:r>
      <w:r w:rsidR="00EC2E42">
        <w:rPr>
          <w:rFonts w:asciiTheme="minorHAnsi" w:hAnsiTheme="minorHAnsi" w:cstheme="minorHAnsi"/>
        </w:rPr>
        <w:br/>
      </w:r>
      <w:r w:rsidRPr="005C3528">
        <w:rPr>
          <w:rFonts w:asciiTheme="minorHAnsi" w:hAnsiTheme="minorHAnsi" w:cstheme="minorHAnsi"/>
        </w:rPr>
        <w:t>w</w:t>
      </w:r>
      <w:r w:rsidR="001539AA" w:rsidRPr="005C3528">
        <w:rPr>
          <w:rFonts w:asciiTheme="minorHAnsi" w:hAnsiTheme="minorHAnsi" w:cstheme="minorHAnsi"/>
        </w:rPr>
        <w:t xml:space="preserve"> </w:t>
      </w:r>
      <w:r w:rsidRPr="005C3528">
        <w:rPr>
          <w:rFonts w:asciiTheme="minorHAnsi" w:hAnsiTheme="minorHAnsi" w:cstheme="minorHAnsi"/>
        </w:rPr>
        <w:t xml:space="preserve">rozumieniu ust. z dnia 27 sierpnia 1997 r o rehabilitacji zawodowej i społecznej oraz zatrudnianiu osób niepełnosprawnych (Dz.U. z 2023 r., poz. 100, z późn. zm.) oraz osoba z zaburzeniami psychicznymi w rozumieniu ust. z dnia 19 sierpnia 1994 r. o ochronie zdrowia psychicznego (Dz.U. z 2022r. poz. 2123). </w:t>
      </w:r>
    </w:p>
    <w:p w14:paraId="40DBB92D" w14:textId="03D5D9CB" w:rsidR="00822858" w:rsidRPr="005C3528" w:rsidRDefault="001539AA" w:rsidP="005C3528">
      <w:pPr>
        <w:pStyle w:val="Listapunktowana"/>
        <w:numPr>
          <w:ilvl w:val="0"/>
          <w:numId w:val="0"/>
        </w:numPr>
        <w:spacing w:after="0"/>
        <w:rPr>
          <w:rFonts w:asciiTheme="minorHAnsi" w:eastAsia="Calibri" w:hAnsiTheme="minorHAnsi" w:cstheme="minorHAnsi"/>
          <w:noProof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b/>
          <w:noProof/>
          <w:sz w:val="24"/>
          <w:szCs w:val="24"/>
          <w:lang w:val="pl-PL"/>
        </w:rPr>
        <w:lastRenderedPageBreak/>
        <w:t>5</w:t>
      </w:r>
      <w:r w:rsidR="0083699F" w:rsidRPr="005C3528">
        <w:rPr>
          <w:rFonts w:asciiTheme="minorHAnsi" w:hAnsiTheme="minorHAnsi" w:cstheme="minorHAnsi"/>
          <w:b/>
          <w:noProof/>
          <w:sz w:val="24"/>
          <w:szCs w:val="24"/>
          <w:lang w:val="pl-PL"/>
        </w:rPr>
        <w:t>.</w:t>
      </w:r>
      <w:r w:rsidR="0083699F" w:rsidRPr="005C3528">
        <w:rPr>
          <w:rFonts w:asciiTheme="minorHAnsi" w:hAnsiTheme="minorHAnsi" w:cstheme="minorHAnsi"/>
          <w:noProof/>
          <w:sz w:val="24"/>
          <w:szCs w:val="24"/>
          <w:lang w:val="pl-PL"/>
        </w:rPr>
        <w:t xml:space="preserve"> </w:t>
      </w:r>
      <w:r w:rsidR="00BA2F3C">
        <w:rPr>
          <w:rFonts w:asciiTheme="minorHAnsi" w:hAnsiTheme="minorHAnsi" w:cstheme="minorHAnsi"/>
          <w:noProof/>
          <w:sz w:val="24"/>
          <w:szCs w:val="24"/>
          <w:lang w:val="pl-PL"/>
        </w:rPr>
        <w:t>K</w:t>
      </w:r>
      <w:r w:rsidR="0083699F" w:rsidRPr="005C3528">
        <w:rPr>
          <w:rFonts w:asciiTheme="minorHAnsi" w:eastAsia="Calibri" w:hAnsiTheme="minorHAnsi" w:cstheme="minorHAnsi"/>
          <w:noProof/>
          <w:sz w:val="24"/>
          <w:szCs w:val="24"/>
          <w:lang w:val="pl-PL"/>
        </w:rPr>
        <w:t>atalog</w:t>
      </w:r>
      <w:r w:rsidR="00BA2F3C">
        <w:rPr>
          <w:rFonts w:asciiTheme="minorHAnsi" w:eastAsia="Calibri" w:hAnsiTheme="minorHAnsi" w:cstheme="minorHAnsi"/>
          <w:noProof/>
          <w:sz w:val="24"/>
          <w:szCs w:val="24"/>
          <w:lang w:val="pl-PL"/>
        </w:rPr>
        <w:t xml:space="preserve"> przykładowych wydatków </w:t>
      </w:r>
      <w:r w:rsidR="0083699F" w:rsidRPr="005C3528">
        <w:rPr>
          <w:rFonts w:asciiTheme="minorHAnsi" w:eastAsia="Calibri" w:hAnsiTheme="minorHAnsi" w:cstheme="minorHAnsi"/>
          <w:noProof/>
          <w:sz w:val="24"/>
          <w:szCs w:val="24"/>
          <w:lang w:val="pl-PL"/>
        </w:rPr>
        <w:t>możliwych do sfinansowania ze środków grantowych</w:t>
      </w:r>
      <w:r w:rsidR="00822858" w:rsidRPr="005C3528">
        <w:rPr>
          <w:rFonts w:asciiTheme="minorHAnsi" w:eastAsia="Calibri" w:hAnsiTheme="minorHAnsi" w:cstheme="minorHAnsi"/>
          <w:noProof/>
          <w:sz w:val="24"/>
          <w:szCs w:val="24"/>
          <w:lang w:val="pl-PL"/>
        </w:rPr>
        <w:t xml:space="preserve"> </w:t>
      </w:r>
      <w:r w:rsidR="002D6636">
        <w:rPr>
          <w:rFonts w:asciiTheme="minorHAnsi" w:eastAsia="Calibri" w:hAnsiTheme="minorHAnsi" w:cstheme="minorHAnsi"/>
          <w:noProof/>
          <w:sz w:val="24"/>
          <w:szCs w:val="24"/>
          <w:lang w:val="pl-PL"/>
        </w:rPr>
        <w:t xml:space="preserve">oraz stawki przedsatwia </w:t>
      </w:r>
      <w:r w:rsidR="00822858" w:rsidRPr="005C3528">
        <w:rPr>
          <w:rFonts w:asciiTheme="minorHAnsi" w:hAnsiTheme="minorHAnsi"/>
          <w:noProof/>
          <w:sz w:val="24"/>
          <w:szCs w:val="24"/>
          <w:lang w:val="pl-PL"/>
        </w:rPr>
        <w:t xml:space="preserve">Taryfikator towarów i usług, stanowiącym załącznik </w:t>
      </w:r>
      <w:r w:rsidR="002D6636">
        <w:rPr>
          <w:rFonts w:asciiTheme="minorHAnsi" w:hAnsiTheme="minorHAnsi"/>
          <w:noProof/>
          <w:sz w:val="24"/>
          <w:szCs w:val="24"/>
          <w:lang w:val="pl-PL"/>
        </w:rPr>
        <w:t xml:space="preserve">nr 3 </w:t>
      </w:r>
      <w:r w:rsidR="00822858" w:rsidRPr="005C3528">
        <w:rPr>
          <w:rFonts w:asciiTheme="minorHAnsi" w:hAnsiTheme="minorHAnsi"/>
          <w:noProof/>
          <w:sz w:val="24"/>
          <w:szCs w:val="24"/>
          <w:lang w:val="pl-PL"/>
        </w:rPr>
        <w:t xml:space="preserve">do </w:t>
      </w:r>
      <w:r w:rsidR="006C3EB3">
        <w:rPr>
          <w:rFonts w:asciiTheme="minorHAnsi" w:hAnsiTheme="minorHAnsi"/>
          <w:noProof/>
          <w:sz w:val="24"/>
          <w:szCs w:val="24"/>
          <w:lang w:val="pl-PL"/>
        </w:rPr>
        <w:t>R</w:t>
      </w:r>
      <w:r w:rsidR="002D6636">
        <w:rPr>
          <w:rFonts w:asciiTheme="minorHAnsi" w:hAnsiTheme="minorHAnsi"/>
          <w:noProof/>
          <w:sz w:val="24"/>
          <w:szCs w:val="24"/>
          <w:lang w:val="pl-PL"/>
        </w:rPr>
        <w:t>egulaminu</w:t>
      </w:r>
      <w:r w:rsidR="00822858" w:rsidRPr="005C3528">
        <w:rPr>
          <w:rFonts w:asciiTheme="minorHAnsi" w:hAnsiTheme="minorHAnsi"/>
          <w:noProof/>
          <w:sz w:val="24"/>
          <w:szCs w:val="24"/>
          <w:lang w:val="pl-PL"/>
        </w:rPr>
        <w:t>.</w:t>
      </w:r>
    </w:p>
    <w:p w14:paraId="78BB7D1E" w14:textId="77777777" w:rsidR="00AC3A5B" w:rsidRPr="005C3528" w:rsidRDefault="000B02F4" w:rsidP="005C3528">
      <w:pPr>
        <w:autoSpaceDE w:val="0"/>
        <w:autoSpaceDN w:val="0"/>
        <w:jc w:val="both"/>
        <w:rPr>
          <w:rFonts w:asciiTheme="minorHAnsi" w:eastAsia="Calibri" w:hAnsiTheme="minorHAnsi" w:cstheme="minorHAnsi"/>
          <w:noProof/>
          <w:lang w:eastAsia="en-US"/>
        </w:rPr>
      </w:pPr>
      <w:r w:rsidRPr="005C3528">
        <w:rPr>
          <w:rFonts w:asciiTheme="minorHAnsi" w:eastAsia="Calibri" w:hAnsiTheme="minorHAnsi" w:cstheme="minorHAnsi"/>
          <w:b/>
          <w:noProof/>
          <w:lang w:eastAsia="en-US"/>
        </w:rPr>
        <w:t>6.</w:t>
      </w:r>
      <w:r w:rsidRPr="005C3528">
        <w:rPr>
          <w:rFonts w:asciiTheme="minorHAnsi" w:eastAsia="Calibri" w:hAnsiTheme="minorHAnsi" w:cstheme="minorHAnsi"/>
          <w:noProof/>
          <w:lang w:eastAsia="en-US"/>
        </w:rPr>
        <w:t xml:space="preserve"> Katalog obligatoryjnych wskaźników określono we Wniosku. </w:t>
      </w:r>
    </w:p>
    <w:p w14:paraId="4BBBDF8F" w14:textId="77777777" w:rsidR="000B02F4" w:rsidRPr="005C3528" w:rsidRDefault="000B02F4" w:rsidP="005C3528">
      <w:pPr>
        <w:pStyle w:val="Normalny1"/>
        <w:widowControl w:val="0"/>
        <w:spacing w:line="276" w:lineRule="auto"/>
        <w:jc w:val="center"/>
        <w:rPr>
          <w:rFonts w:asciiTheme="minorHAnsi" w:hAnsiTheme="minorHAnsi" w:cstheme="minorHAnsi"/>
          <w:b/>
          <w:noProof/>
          <w:color w:val="auto"/>
          <w:sz w:val="24"/>
          <w:szCs w:val="24"/>
        </w:rPr>
      </w:pPr>
    </w:p>
    <w:p w14:paraId="017C4DF0" w14:textId="77777777" w:rsidR="000B02F4" w:rsidRPr="005C3528" w:rsidRDefault="000B02F4" w:rsidP="005C3528">
      <w:pPr>
        <w:pStyle w:val="Normalny1"/>
        <w:widowControl w:val="0"/>
        <w:tabs>
          <w:tab w:val="left" w:pos="284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§ 4.</w:t>
      </w:r>
    </w:p>
    <w:p w14:paraId="18C6B3A0" w14:textId="77777777" w:rsidR="00AC3A5B" w:rsidRPr="005C3528" w:rsidRDefault="000B02F4" w:rsidP="005C3528">
      <w:pPr>
        <w:pStyle w:val="Normalny1"/>
        <w:widowControl w:val="0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Podmioty uprawnione</w:t>
      </w:r>
    </w:p>
    <w:p w14:paraId="19E5C6E3" w14:textId="77777777" w:rsidR="00A12907" w:rsidRPr="005C3528" w:rsidRDefault="0017498F" w:rsidP="005C3528">
      <w:pPr>
        <w:rPr>
          <w:rFonts w:asciiTheme="minorHAnsi" w:eastAsiaTheme="minorHAnsi" w:hAnsiTheme="minorHAnsi" w:cstheme="minorHAnsi"/>
          <w:lang w:eastAsia="en-US"/>
        </w:rPr>
      </w:pPr>
      <w:bookmarkStart w:id="3" w:name="_Hlk38473420"/>
      <w:bookmarkStart w:id="4" w:name="_Hlk38474318"/>
      <w:r w:rsidRPr="005C3528">
        <w:rPr>
          <w:rFonts w:asciiTheme="minorHAnsi" w:hAnsiTheme="minorHAnsi" w:cstheme="minorHAnsi"/>
          <w:b/>
        </w:rPr>
        <w:t>1.</w:t>
      </w:r>
      <w:r w:rsidRPr="005C3528">
        <w:rPr>
          <w:rFonts w:asciiTheme="minorHAnsi" w:hAnsiTheme="minorHAnsi" w:cstheme="minorHAnsi"/>
        </w:rPr>
        <w:t xml:space="preserve"> </w:t>
      </w:r>
      <w:r w:rsidR="00A12907" w:rsidRPr="005C3528">
        <w:rPr>
          <w:rFonts w:asciiTheme="minorHAnsi" w:hAnsiTheme="minorHAnsi" w:cstheme="minorHAnsi"/>
        </w:rPr>
        <w:t xml:space="preserve">Podmiotami uprawnionymi do złożenia Wniosku są </w:t>
      </w:r>
      <w:r w:rsidR="00A12907" w:rsidRPr="005C3528">
        <w:rPr>
          <w:rFonts w:asciiTheme="minorHAnsi" w:eastAsiaTheme="minorHAnsi" w:hAnsiTheme="minorHAnsi" w:cstheme="minorHAnsi"/>
          <w:lang w:eastAsia="en-US"/>
        </w:rPr>
        <w:t>podmioty, które posiadają</w:t>
      </w:r>
      <w:r w:rsidR="00A12907" w:rsidRPr="005C3528">
        <w:rPr>
          <w:rFonts w:asciiTheme="minorHAnsi" w:hAnsiTheme="minorHAnsi" w:cstheme="minorHAnsi"/>
        </w:rPr>
        <w:t xml:space="preserve"> </w:t>
      </w:r>
      <w:r w:rsidR="00A12907" w:rsidRPr="005C3528">
        <w:rPr>
          <w:rFonts w:asciiTheme="minorHAnsi" w:eastAsiaTheme="minorHAnsi" w:hAnsiTheme="minorHAnsi" w:cstheme="minorHAnsi"/>
          <w:lang w:eastAsia="en-US"/>
        </w:rPr>
        <w:t xml:space="preserve">siedzibę na terenie województwa pomorskiego </w:t>
      </w:r>
      <w:r w:rsidR="00CA1EFD" w:rsidRPr="005C3528">
        <w:rPr>
          <w:rFonts w:asciiTheme="minorHAnsi" w:eastAsiaTheme="minorHAnsi" w:hAnsiTheme="minorHAnsi" w:cstheme="minorHAnsi"/>
          <w:lang w:eastAsia="en-US"/>
        </w:rPr>
        <w:t>i</w:t>
      </w:r>
      <w:r w:rsidR="00A12907" w:rsidRPr="005C3528">
        <w:rPr>
          <w:rFonts w:asciiTheme="minorHAnsi" w:eastAsiaTheme="minorHAnsi" w:hAnsiTheme="minorHAnsi" w:cstheme="minorHAnsi"/>
          <w:lang w:eastAsia="en-US"/>
        </w:rPr>
        <w:t xml:space="preserve"> świadczą na terenie województwa pomorskiego usługi </w:t>
      </w:r>
      <w:r w:rsidR="00A12907" w:rsidRPr="005C3528">
        <w:rPr>
          <w:rFonts w:asciiTheme="minorHAnsi" w:hAnsiTheme="minorHAnsi" w:cstheme="minorHAnsi"/>
        </w:rPr>
        <w:t xml:space="preserve">zdrowotne, w tym na rzecz: </w:t>
      </w:r>
      <w:r w:rsidR="00A12907" w:rsidRPr="005C3528">
        <w:rPr>
          <w:rFonts w:asciiTheme="minorHAnsi" w:hAnsiTheme="minorHAnsi" w:cstheme="minorHAnsi"/>
        </w:rPr>
        <w:br/>
        <w:t>- dzieci i młodzieży  (w ramach nowego modelu ochrony zdrowia psychiczneg</w:t>
      </w:r>
      <w:r w:rsidR="008A714F" w:rsidRPr="005C3528">
        <w:rPr>
          <w:rFonts w:asciiTheme="minorHAnsi" w:hAnsiTheme="minorHAnsi" w:cstheme="minorHAnsi"/>
        </w:rPr>
        <w:t>o</w:t>
      </w:r>
      <w:r w:rsidR="00A12907" w:rsidRPr="005C3528">
        <w:rPr>
          <w:rFonts w:asciiTheme="minorHAnsi" w:hAnsiTheme="minorHAnsi" w:cstheme="minorHAnsi"/>
        </w:rPr>
        <w:t>)</w:t>
      </w:r>
      <w:r w:rsidR="00E405A8" w:rsidRPr="005C3528">
        <w:rPr>
          <w:rFonts w:asciiTheme="minorHAnsi" w:hAnsiTheme="minorHAnsi" w:cstheme="minorHAnsi"/>
        </w:rPr>
        <w:t>;</w:t>
      </w:r>
    </w:p>
    <w:p w14:paraId="1F0BB591" w14:textId="77777777" w:rsidR="0017498F" w:rsidRPr="005C3528" w:rsidRDefault="00A12907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- osób dorosłych z zaburzeniami psychicznymi (w ramach usług świadczonych w społeczności lokalnej tj. Centrach Zdrowia Psychicznego).</w:t>
      </w:r>
    </w:p>
    <w:p w14:paraId="1F413543" w14:textId="5C388B10" w:rsidR="0017498F" w:rsidRPr="005C3528" w:rsidRDefault="0017498F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2.</w:t>
      </w:r>
      <w:r w:rsidRPr="005C3528">
        <w:rPr>
          <w:rFonts w:asciiTheme="minorHAnsi" w:eastAsiaTheme="minorHAnsi" w:hAnsiTheme="minorHAnsi" w:cstheme="minorHAnsi"/>
        </w:rPr>
        <w:t xml:space="preserve"> Warunkiem otrzymania grantu (podpisania umowy o powierzenie grantu) jest przedłożenie (najpóźniej w dniu podpisania umowy) aktualnego kontraktu z </w:t>
      </w:r>
      <w:r w:rsidR="00BA2F3C">
        <w:rPr>
          <w:rFonts w:asciiTheme="minorHAnsi" w:eastAsiaTheme="minorHAnsi" w:hAnsiTheme="minorHAnsi" w:cstheme="minorHAnsi"/>
        </w:rPr>
        <w:t>P</w:t>
      </w:r>
      <w:r w:rsidRPr="005C3528">
        <w:rPr>
          <w:rFonts w:asciiTheme="minorHAnsi" w:eastAsiaTheme="minorHAnsi" w:hAnsiTheme="minorHAnsi" w:cstheme="minorHAnsi"/>
        </w:rPr>
        <w:t>omorskim</w:t>
      </w:r>
      <w:r w:rsidR="00BA2F3C">
        <w:rPr>
          <w:rFonts w:asciiTheme="minorHAnsi" w:eastAsiaTheme="minorHAnsi" w:hAnsiTheme="minorHAnsi" w:cstheme="minorHAnsi"/>
        </w:rPr>
        <w:t xml:space="preserve"> Oddziałem Wojewódzkim</w:t>
      </w:r>
      <w:r w:rsidRPr="005C3528">
        <w:rPr>
          <w:rFonts w:asciiTheme="minorHAnsi" w:eastAsiaTheme="minorHAnsi" w:hAnsiTheme="minorHAnsi" w:cstheme="minorHAnsi"/>
        </w:rPr>
        <w:t xml:space="preserve"> NFZ na realizację świadczeń zdrowotnych zgodnych z założeniami reformy psychiatrii (w obszarach wyżej wskazanych).</w:t>
      </w:r>
    </w:p>
    <w:p w14:paraId="23A5024D" w14:textId="77777777" w:rsidR="000B02F4" w:rsidRPr="005C3528" w:rsidRDefault="00A12907" w:rsidP="00075CB0">
      <w:pPr>
        <w:pStyle w:val="Normalny1"/>
        <w:widowControl w:val="0"/>
        <w:tabs>
          <w:tab w:val="left" w:pos="284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br/>
      </w:r>
      <w:r w:rsidR="000B02F4" w:rsidRPr="005C3528">
        <w:rPr>
          <w:rFonts w:asciiTheme="minorHAnsi" w:hAnsiTheme="minorHAnsi" w:cstheme="minorHAnsi"/>
          <w:b/>
          <w:sz w:val="24"/>
          <w:szCs w:val="24"/>
        </w:rPr>
        <w:t>§ 5.</w:t>
      </w:r>
    </w:p>
    <w:p w14:paraId="0C561396" w14:textId="6B8FBB64" w:rsidR="00AC3A5B" w:rsidRPr="005C3528" w:rsidRDefault="000B02F4" w:rsidP="00075CB0">
      <w:pPr>
        <w:jc w:val="center"/>
        <w:rPr>
          <w:rFonts w:asciiTheme="minorHAnsi" w:eastAsiaTheme="minorHAnsi" w:hAnsiTheme="minorHAnsi" w:cstheme="minorHAnsi"/>
          <w:b/>
        </w:rPr>
      </w:pPr>
      <w:r w:rsidRPr="005C3528">
        <w:rPr>
          <w:rFonts w:asciiTheme="minorHAnsi" w:eastAsiaTheme="minorHAnsi" w:hAnsiTheme="minorHAnsi" w:cstheme="minorHAnsi"/>
          <w:b/>
        </w:rPr>
        <w:t>Zasady</w:t>
      </w:r>
      <w:r w:rsidR="00232F19" w:rsidRPr="005C3528">
        <w:rPr>
          <w:rFonts w:asciiTheme="minorHAnsi" w:eastAsiaTheme="minorHAnsi" w:hAnsiTheme="minorHAnsi" w:cstheme="minorHAnsi"/>
          <w:b/>
        </w:rPr>
        <w:t xml:space="preserve"> </w:t>
      </w:r>
      <w:r w:rsidRPr="005C3528">
        <w:rPr>
          <w:rFonts w:asciiTheme="minorHAnsi" w:eastAsiaTheme="minorHAnsi" w:hAnsiTheme="minorHAnsi" w:cstheme="minorHAnsi"/>
          <w:b/>
        </w:rPr>
        <w:t>aplikowania o grant</w:t>
      </w:r>
    </w:p>
    <w:p w14:paraId="12522E97" w14:textId="28285F57" w:rsidR="0011452A" w:rsidRPr="005C3528" w:rsidRDefault="0011452A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b/>
          <w:lang w:eastAsia="en-US"/>
        </w:rPr>
        <w:t>1.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Grantodawca na </w:t>
      </w:r>
      <w:r w:rsidR="000179D8">
        <w:rPr>
          <w:rFonts w:asciiTheme="minorHAnsi" w:eastAsiaTheme="minorHAnsi" w:hAnsiTheme="minorHAnsi" w:cstheme="minorHAnsi"/>
          <w:lang w:eastAsia="en-US"/>
        </w:rPr>
        <w:t xml:space="preserve">nabór </w:t>
      </w:r>
      <w:r w:rsidRPr="005C3528">
        <w:rPr>
          <w:rFonts w:asciiTheme="minorHAnsi" w:eastAsiaTheme="minorHAnsi" w:hAnsiTheme="minorHAnsi" w:cstheme="minorHAnsi"/>
          <w:lang w:eastAsia="en-US"/>
        </w:rPr>
        <w:t>grantowy przeznacza kwotę 18 190 000,00 PLN.</w:t>
      </w:r>
    </w:p>
    <w:p w14:paraId="5D3A27E3" w14:textId="480004A0" w:rsidR="008A714F" w:rsidRPr="005C3528" w:rsidRDefault="0011452A" w:rsidP="005C3528">
      <w:pPr>
        <w:rPr>
          <w:rFonts w:asciiTheme="minorHAnsi" w:eastAsiaTheme="minorHAnsi" w:hAnsiTheme="minorHAnsi" w:cstheme="minorHAnsi"/>
          <w:b/>
          <w:lang w:eastAsia="en-US"/>
        </w:rPr>
      </w:pPr>
      <w:r w:rsidRPr="005C3528">
        <w:rPr>
          <w:rFonts w:asciiTheme="minorHAnsi" w:eastAsiaTheme="minorHAnsi" w:hAnsiTheme="minorHAnsi" w:cstheme="minorHAnsi"/>
          <w:b/>
          <w:lang w:eastAsia="en-US"/>
        </w:rPr>
        <w:t xml:space="preserve">2.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>W ramach naboru</w:t>
      </w:r>
      <w:r w:rsidR="00E405A8" w:rsidRPr="005C3528">
        <w:rPr>
          <w:rFonts w:asciiTheme="minorHAnsi" w:eastAsiaTheme="minorHAnsi" w:hAnsiTheme="minorHAnsi" w:cstheme="minorHAnsi"/>
          <w:lang w:eastAsia="en-US"/>
        </w:rPr>
        <w:t>,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 Grantobiorca może zawnioskować maksymalnie o 2 granty</w:t>
      </w:r>
      <w:r w:rsidR="00AA2CFF" w:rsidRPr="005C3528">
        <w:rPr>
          <w:rFonts w:asciiTheme="minorHAnsi" w:eastAsiaTheme="minorHAnsi" w:hAnsiTheme="minorHAnsi" w:cstheme="minorHAnsi"/>
          <w:lang w:eastAsia="en-US"/>
        </w:rPr>
        <w:t xml:space="preserve"> z </w:t>
      </w:r>
      <w:r w:rsidR="003D20FA" w:rsidRPr="005C3528">
        <w:rPr>
          <w:rFonts w:asciiTheme="minorHAnsi" w:eastAsiaTheme="minorHAnsi" w:hAnsiTheme="minorHAnsi" w:cstheme="minorHAnsi"/>
          <w:lang w:eastAsia="en-US"/>
        </w:rPr>
        <w:t> </w:t>
      </w:r>
      <w:r w:rsidR="00AA2CFF" w:rsidRPr="005C3528">
        <w:rPr>
          <w:rFonts w:asciiTheme="minorHAnsi" w:eastAsiaTheme="minorHAnsi" w:hAnsiTheme="minorHAnsi" w:cstheme="minorHAnsi"/>
          <w:lang w:eastAsia="en-US"/>
        </w:rPr>
        <w:t>przeznaczeniem na</w:t>
      </w:r>
      <w:r w:rsidR="00BA2F3C">
        <w:rPr>
          <w:rFonts w:asciiTheme="minorHAnsi" w:eastAsiaTheme="minorHAnsi" w:hAnsiTheme="minorHAnsi" w:cstheme="minorHAnsi"/>
          <w:lang w:eastAsia="en-US"/>
        </w:rPr>
        <w:t xml:space="preserve"> rozwój obszarów</w:t>
      </w:r>
      <w:r w:rsidR="00AA2CFF" w:rsidRPr="005C3528">
        <w:rPr>
          <w:rFonts w:asciiTheme="minorHAnsi" w:eastAsiaTheme="minorHAnsi" w:hAnsiTheme="minorHAnsi" w:cstheme="minorHAnsi"/>
          <w:lang w:eastAsia="en-US"/>
        </w:rPr>
        <w:t>:</w:t>
      </w:r>
    </w:p>
    <w:p w14:paraId="1B190F1D" w14:textId="7385E7A2" w:rsidR="00AA2CFF" w:rsidRPr="005C3528" w:rsidRDefault="00AA2CFF" w:rsidP="005C3528">
      <w:pPr>
        <w:pStyle w:val="Akapitzlist"/>
        <w:numPr>
          <w:ilvl w:val="0"/>
          <w:numId w:val="12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podniesienie jakości i dostępności świadczeń zdrowotnych </w:t>
      </w:r>
      <w:r w:rsidR="008A714F" w:rsidRPr="005C3528">
        <w:rPr>
          <w:rFonts w:asciiTheme="minorHAnsi" w:eastAsiaTheme="minorHAnsi" w:hAnsiTheme="minorHAnsi" w:cstheme="minorHAnsi"/>
          <w:lang w:eastAsia="en-US"/>
        </w:rPr>
        <w:t xml:space="preserve">dla dzieci i młodzieży </w:t>
      </w:r>
      <w:r w:rsidR="008A714F" w:rsidRPr="005C3528">
        <w:rPr>
          <w:rFonts w:asciiTheme="minorHAnsi" w:hAnsiTheme="minorHAnsi" w:cstheme="minorHAnsi"/>
        </w:rPr>
        <w:t xml:space="preserve">(w </w:t>
      </w:r>
      <w:r w:rsidR="000B02F4" w:rsidRPr="005C3528">
        <w:rPr>
          <w:rFonts w:asciiTheme="minorHAnsi" w:hAnsiTheme="minorHAnsi" w:cstheme="minorHAnsi"/>
        </w:rPr>
        <w:t> </w:t>
      </w:r>
      <w:r w:rsidR="008A714F" w:rsidRPr="005C3528">
        <w:rPr>
          <w:rFonts w:asciiTheme="minorHAnsi" w:hAnsiTheme="minorHAnsi" w:cstheme="minorHAnsi"/>
        </w:rPr>
        <w:t xml:space="preserve">ramach nowego modelu ochrony zdrowia psychicznego tj. I lub II poziom referencyjny) 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oraz wsparcie zaplecza organizacyjnego </w:t>
      </w:r>
      <w:r w:rsidR="008A714F" w:rsidRPr="005C3528">
        <w:rPr>
          <w:rFonts w:asciiTheme="minorHAnsi" w:eastAsiaTheme="minorHAnsi" w:hAnsiTheme="minorHAnsi" w:cstheme="minorHAnsi"/>
          <w:lang w:eastAsia="en-US"/>
        </w:rPr>
        <w:t>podmiotów udzielających tych świadczeń  (1 grant)</w:t>
      </w:r>
      <w:r w:rsidR="003D20FA" w:rsidRPr="005C3528">
        <w:rPr>
          <w:rFonts w:asciiTheme="minorHAnsi" w:eastAsiaTheme="minorHAnsi" w:hAnsiTheme="minorHAnsi" w:cstheme="minorHAnsi"/>
          <w:lang w:eastAsia="en-US"/>
        </w:rPr>
        <w:t>;</w:t>
      </w:r>
    </w:p>
    <w:p w14:paraId="2B658D06" w14:textId="40360BDE" w:rsidR="008A714F" w:rsidRPr="005C3528" w:rsidRDefault="008A714F" w:rsidP="005C3528">
      <w:pPr>
        <w:pStyle w:val="Akapitzlist"/>
        <w:numPr>
          <w:ilvl w:val="0"/>
          <w:numId w:val="12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podniesienie jakości i dostępności świadczeń zdrowotnych </w:t>
      </w:r>
      <w:r w:rsidRPr="005C3528">
        <w:rPr>
          <w:rFonts w:asciiTheme="minorHAnsi" w:hAnsiTheme="minorHAnsi" w:cstheme="minorHAnsi"/>
        </w:rPr>
        <w:t xml:space="preserve">osób dorosłych z zaburzeniami psychicznymi (w ramach usług świadczonych w społeczności lokalnej tj. </w:t>
      </w:r>
      <w:r w:rsidR="005E2DC3">
        <w:rPr>
          <w:rFonts w:asciiTheme="minorHAnsi" w:hAnsiTheme="minorHAnsi" w:cstheme="minorHAnsi"/>
        </w:rPr>
        <w:t> </w:t>
      </w:r>
      <w:r w:rsidRPr="005C3528">
        <w:rPr>
          <w:rFonts w:asciiTheme="minorHAnsi" w:hAnsiTheme="minorHAnsi" w:cstheme="minorHAnsi"/>
        </w:rPr>
        <w:t xml:space="preserve">Centrach Zdrowia Psychicznego </w:t>
      </w:r>
      <w:r w:rsidRPr="005C3528">
        <w:rPr>
          <w:rFonts w:asciiTheme="minorHAnsi" w:eastAsiaTheme="minorHAnsi" w:hAnsiTheme="minorHAnsi" w:cstheme="minorHAnsi"/>
          <w:lang w:eastAsia="en-US"/>
        </w:rPr>
        <w:t>oraz wsparcie zaplecza organizacyjnego podmiotów udzielających tych świadczeń (1 grant).</w:t>
      </w:r>
    </w:p>
    <w:p w14:paraId="71DFEF93" w14:textId="03BF1E2A" w:rsidR="00681946" w:rsidRPr="005C3528" w:rsidRDefault="007D3B9B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b/>
          <w:lang w:eastAsia="en-US"/>
        </w:rPr>
        <w:t>3.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Maksymalna  wartość 1 grantu nie może przekroczyć kwoty  </w:t>
      </w:r>
      <w:r w:rsidR="00BA2F3C">
        <w:rPr>
          <w:rFonts w:asciiTheme="minorHAnsi" w:eastAsiaTheme="minorHAnsi" w:hAnsiTheme="minorHAnsi" w:cstheme="minorHAnsi"/>
          <w:lang w:eastAsia="en-US"/>
        </w:rPr>
        <w:t xml:space="preserve">stanowiącej równowartość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>200 000,00 EUR</w:t>
      </w:r>
      <w:r w:rsidRPr="005C3528">
        <w:rPr>
          <w:rStyle w:val="Odwoanieprzypisudolnego"/>
          <w:rFonts w:asciiTheme="minorHAnsi" w:eastAsiaTheme="minorHAnsi" w:hAnsiTheme="minorHAnsi" w:cstheme="minorHAnsi"/>
          <w:lang w:eastAsia="en-US"/>
        </w:rPr>
        <w:footnoteReference w:id="2"/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, zatem w </w:t>
      </w:r>
      <w:r w:rsidR="000B02F4" w:rsidRPr="005C3528">
        <w:rPr>
          <w:rFonts w:asciiTheme="minorHAnsi" w:eastAsiaTheme="minorHAnsi" w:hAnsiTheme="minorHAnsi" w:cstheme="minorHAnsi"/>
          <w:lang w:eastAsia="en-US"/>
        </w:rPr>
        <w:t> 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ramach naboru można się ubiegać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 xml:space="preserve">maksymalnie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o kwotę </w:t>
      </w:r>
      <w:r w:rsidR="00281852">
        <w:rPr>
          <w:rFonts w:asciiTheme="minorHAnsi" w:eastAsiaTheme="minorHAnsi" w:hAnsiTheme="minorHAnsi" w:cstheme="minorHAnsi"/>
          <w:lang w:eastAsia="en-US"/>
        </w:rPr>
        <w:t xml:space="preserve">stanowiącą równowartość </w:t>
      </w:r>
      <w:r w:rsidR="00D22659" w:rsidRPr="005C3528">
        <w:rPr>
          <w:rFonts w:asciiTheme="minorHAnsi" w:eastAsiaTheme="minorHAnsi" w:hAnsiTheme="minorHAnsi" w:cstheme="minorHAnsi"/>
          <w:lang w:eastAsia="en-US"/>
        </w:rPr>
        <w:t>4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>00</w:t>
      </w:r>
      <w:r w:rsidR="00BA2F3C">
        <w:rPr>
          <w:rFonts w:asciiTheme="minorHAnsi" w:eastAsiaTheme="minorHAnsi" w:hAnsiTheme="minorHAnsi" w:cstheme="minorHAnsi"/>
          <w:lang w:eastAsia="en-US"/>
        </w:rPr>
        <w:t> 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>000</w:t>
      </w:r>
      <w:r w:rsidR="00BA2F3C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="00BA2F3C">
        <w:rPr>
          <w:rFonts w:asciiTheme="minorHAnsi" w:eastAsiaTheme="minorHAnsi" w:hAnsiTheme="minorHAnsi" w:cstheme="minorHAnsi"/>
          <w:lang w:eastAsia="en-US"/>
        </w:rPr>
        <w:t xml:space="preserve">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 EUR. </w:t>
      </w:r>
    </w:p>
    <w:p w14:paraId="36F6D6C9" w14:textId="7BDACF2C" w:rsidR="00681946" w:rsidRPr="005C3528" w:rsidRDefault="007D3B9B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b/>
          <w:lang w:eastAsia="en-US"/>
        </w:rPr>
        <w:t>4</w:t>
      </w:r>
      <w:r w:rsidR="00681946" w:rsidRPr="005C3528">
        <w:rPr>
          <w:rFonts w:asciiTheme="minorHAnsi" w:eastAsiaTheme="minorHAnsi" w:hAnsiTheme="minorHAnsi" w:cstheme="minorHAnsi"/>
          <w:b/>
          <w:lang w:eastAsia="en-US"/>
        </w:rPr>
        <w:t xml:space="preserve">.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Minimalna wartość grantu wynosi </w:t>
      </w:r>
      <w:r w:rsidR="00BA2F3C">
        <w:rPr>
          <w:rFonts w:asciiTheme="minorHAnsi" w:eastAsiaTheme="minorHAnsi" w:hAnsiTheme="minorHAnsi" w:cstheme="minorHAnsi"/>
          <w:lang w:eastAsia="en-US"/>
        </w:rPr>
        <w:t xml:space="preserve">równowartość 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>100</w:t>
      </w:r>
      <w:r w:rsidR="00BA2F3C">
        <w:rPr>
          <w:rFonts w:asciiTheme="minorHAnsi" w:eastAsiaTheme="minorHAnsi" w:hAnsiTheme="minorHAnsi" w:cstheme="minorHAnsi"/>
          <w:lang w:eastAsia="en-US"/>
        </w:rPr>
        <w:t> 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>000</w:t>
      </w:r>
      <w:r w:rsidR="00BA2F3C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="00681946" w:rsidRPr="005C3528">
        <w:rPr>
          <w:rFonts w:asciiTheme="minorHAnsi" w:eastAsiaTheme="minorHAnsi" w:hAnsiTheme="minorHAnsi" w:cstheme="minorHAnsi"/>
          <w:lang w:eastAsia="en-US"/>
        </w:rPr>
        <w:t xml:space="preserve"> EUR.</w:t>
      </w:r>
    </w:p>
    <w:p w14:paraId="369AA494" w14:textId="1828BF12" w:rsidR="00D22659" w:rsidRPr="005C3528" w:rsidRDefault="007D3B9B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b/>
          <w:lang w:eastAsia="en-US"/>
        </w:rPr>
        <w:lastRenderedPageBreak/>
        <w:t>5</w:t>
      </w:r>
      <w:r w:rsidR="00D22659" w:rsidRPr="005C3528">
        <w:rPr>
          <w:rFonts w:asciiTheme="minorHAnsi" w:eastAsiaTheme="minorHAnsi" w:hAnsiTheme="minorHAnsi" w:cstheme="minorHAnsi"/>
          <w:b/>
          <w:lang w:eastAsia="en-US"/>
        </w:rPr>
        <w:t xml:space="preserve">. </w:t>
      </w:r>
      <w:r w:rsidR="00D22659" w:rsidRPr="005C3528">
        <w:rPr>
          <w:rFonts w:asciiTheme="minorHAnsi" w:eastAsiaTheme="minorHAnsi" w:hAnsiTheme="minorHAnsi" w:cstheme="minorHAnsi"/>
          <w:lang w:eastAsia="en-US"/>
        </w:rPr>
        <w:t xml:space="preserve">W ramach 1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 xml:space="preserve">grantu </w:t>
      </w:r>
      <w:r w:rsidR="00281852">
        <w:rPr>
          <w:rFonts w:asciiTheme="minorHAnsi" w:eastAsiaTheme="minorHAnsi" w:hAnsiTheme="minorHAnsi" w:cstheme="minorHAnsi"/>
          <w:lang w:eastAsia="en-US"/>
        </w:rPr>
        <w:t xml:space="preserve">stanowiącego równowartość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>200</w:t>
      </w:r>
      <w:r w:rsidR="00281852">
        <w:rPr>
          <w:rFonts w:asciiTheme="minorHAnsi" w:eastAsiaTheme="minorHAnsi" w:hAnsiTheme="minorHAnsi" w:cstheme="minorHAnsi"/>
          <w:lang w:eastAsia="en-US"/>
        </w:rPr>
        <w:t> 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81852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 xml:space="preserve"> EUR</w:t>
      </w:r>
      <w:r w:rsidR="00D22659" w:rsidRPr="005C3528">
        <w:rPr>
          <w:rFonts w:asciiTheme="minorHAnsi" w:eastAsiaTheme="minorHAnsi" w:hAnsiTheme="minorHAnsi" w:cstheme="minorHAnsi"/>
          <w:lang w:eastAsia="en-US"/>
        </w:rPr>
        <w:t xml:space="preserve"> wsparciem należy objąć min. 119 </w:t>
      </w:r>
      <w:r w:rsidR="005643E1" w:rsidRPr="005C3528">
        <w:rPr>
          <w:rFonts w:asciiTheme="minorHAnsi" w:eastAsiaTheme="minorHAnsi" w:hAnsiTheme="minorHAnsi" w:cstheme="minorHAnsi"/>
          <w:lang w:eastAsia="en-US"/>
        </w:rPr>
        <w:t>UP</w:t>
      </w:r>
      <w:r w:rsidR="00D22659" w:rsidRPr="005C3528">
        <w:rPr>
          <w:rFonts w:asciiTheme="minorHAnsi" w:eastAsiaTheme="minorHAnsi" w:hAnsiTheme="minorHAnsi" w:cstheme="minorHAnsi"/>
          <w:lang w:eastAsia="en-US"/>
        </w:rPr>
        <w:t xml:space="preserve">. </w:t>
      </w:r>
    </w:p>
    <w:p w14:paraId="65A88726" w14:textId="709A3593" w:rsidR="00E83CA0" w:rsidRPr="005C3528" w:rsidRDefault="00E83CA0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W przypadku zawnioskowania o </w:t>
      </w:r>
      <w:r w:rsidR="00281852">
        <w:rPr>
          <w:rFonts w:asciiTheme="minorHAnsi" w:eastAsiaTheme="minorHAnsi" w:hAnsiTheme="minorHAnsi" w:cstheme="minorHAnsi"/>
          <w:lang w:eastAsia="en-US"/>
        </w:rPr>
        <w:t xml:space="preserve">kwotę stanowiącą równowartość </w:t>
      </w:r>
      <w:r w:rsidRPr="005C3528">
        <w:rPr>
          <w:rFonts w:asciiTheme="minorHAnsi" w:eastAsiaTheme="minorHAnsi" w:hAnsiTheme="minorHAnsi" w:cstheme="minorHAnsi"/>
          <w:lang w:eastAsia="en-US"/>
        </w:rPr>
        <w:t>100</w:t>
      </w:r>
      <w:r w:rsidR="00281852">
        <w:rPr>
          <w:rFonts w:asciiTheme="minorHAnsi" w:eastAsiaTheme="minorHAnsi" w:hAnsiTheme="minorHAnsi" w:cstheme="minorHAnsi"/>
          <w:lang w:eastAsia="en-US"/>
        </w:rPr>
        <w:t> </w:t>
      </w:r>
      <w:r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81852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EUR  wsparciem należy objąć min. 60 </w:t>
      </w:r>
      <w:r w:rsidR="005643E1" w:rsidRPr="005C3528">
        <w:rPr>
          <w:rFonts w:asciiTheme="minorHAnsi" w:eastAsiaTheme="minorHAnsi" w:hAnsiTheme="minorHAnsi" w:cstheme="minorHAnsi"/>
          <w:lang w:eastAsia="en-US"/>
        </w:rPr>
        <w:t>UP</w:t>
      </w:r>
      <w:r w:rsidRPr="005C3528">
        <w:rPr>
          <w:rFonts w:asciiTheme="minorHAnsi" w:eastAsiaTheme="minorHAnsi" w:hAnsiTheme="minorHAnsi" w:cstheme="minorHAnsi"/>
          <w:lang w:eastAsia="en-US"/>
        </w:rPr>
        <w:t>.</w:t>
      </w:r>
    </w:p>
    <w:p w14:paraId="0D559E4A" w14:textId="77777777" w:rsidR="00B2478F" w:rsidRPr="005C3528" w:rsidRDefault="00B2478F" w:rsidP="005C352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Średnia wartość środków przypadających na 1 UP to ok. 4 365,60 zł.</w:t>
      </w:r>
    </w:p>
    <w:p w14:paraId="28A63C6C" w14:textId="79A32BB2" w:rsidR="000E6F76" w:rsidRPr="005C3528" w:rsidRDefault="007D3B9B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b/>
          <w:lang w:eastAsia="en-US"/>
        </w:rPr>
        <w:t>6</w:t>
      </w:r>
      <w:r w:rsidR="007242AB" w:rsidRPr="005C3528">
        <w:rPr>
          <w:rFonts w:asciiTheme="minorHAnsi" w:eastAsiaTheme="minorHAnsi" w:hAnsiTheme="minorHAnsi" w:cstheme="minorHAnsi"/>
          <w:b/>
          <w:lang w:eastAsia="en-US"/>
        </w:rPr>
        <w:t xml:space="preserve">.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 xml:space="preserve">Liczba uczestników ulega przeliczeniu proporcjonalnie do wnioskowanej </w:t>
      </w:r>
      <w:r w:rsidR="007242AB" w:rsidRPr="005C3528">
        <w:rPr>
          <w:rFonts w:asciiTheme="minorHAnsi" w:eastAsiaTheme="minorHAnsi" w:hAnsiTheme="minorHAnsi" w:cstheme="minorHAnsi"/>
          <w:lang w:eastAsia="en-US"/>
        </w:rPr>
        <w:t>wartości</w:t>
      </w:r>
      <w:r w:rsidR="00E83CA0" w:rsidRPr="005C3528">
        <w:rPr>
          <w:rFonts w:asciiTheme="minorHAnsi" w:eastAsiaTheme="minorHAnsi" w:hAnsiTheme="minorHAnsi" w:cstheme="minorHAnsi"/>
          <w:lang w:eastAsia="en-US"/>
        </w:rPr>
        <w:t xml:space="preserve">, np.: </w:t>
      </w:r>
    </w:p>
    <w:p w14:paraId="0C68D647" w14:textId="5A1B415A" w:rsidR="00D22659" w:rsidRPr="005C3528" w:rsidRDefault="00D22659" w:rsidP="005C3528">
      <w:pPr>
        <w:pStyle w:val="Akapitzlist"/>
        <w:numPr>
          <w:ilvl w:val="0"/>
          <w:numId w:val="26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>Grantobiorca wniosku</w:t>
      </w:r>
      <w:r w:rsidR="000E6F76" w:rsidRPr="005C3528">
        <w:rPr>
          <w:rFonts w:asciiTheme="minorHAnsi" w:eastAsiaTheme="minorHAnsi" w:hAnsiTheme="minorHAnsi" w:cstheme="minorHAnsi"/>
          <w:lang w:eastAsia="en-US"/>
        </w:rPr>
        <w:t>je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o dwa granty</w:t>
      </w:r>
      <w:r w:rsidR="00281852">
        <w:rPr>
          <w:rFonts w:asciiTheme="minorHAnsi" w:eastAsiaTheme="minorHAnsi" w:hAnsiTheme="minorHAnsi" w:cstheme="minorHAnsi"/>
          <w:lang w:eastAsia="en-US"/>
        </w:rPr>
        <w:t xml:space="preserve">, które łącznie stanowią równowartość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>30</w:t>
      </w:r>
      <w:r w:rsidRPr="005C3528">
        <w:rPr>
          <w:rFonts w:asciiTheme="minorHAnsi" w:eastAsiaTheme="minorHAnsi" w:hAnsiTheme="minorHAnsi" w:cstheme="minorHAnsi"/>
          <w:lang w:eastAsia="en-US"/>
        </w:rPr>
        <w:t>0</w:t>
      </w:r>
      <w:r w:rsidR="00281852">
        <w:rPr>
          <w:rFonts w:asciiTheme="minorHAnsi" w:eastAsiaTheme="minorHAnsi" w:hAnsiTheme="minorHAnsi" w:cstheme="minorHAnsi"/>
          <w:lang w:eastAsia="en-US"/>
        </w:rPr>
        <w:t> </w:t>
      </w:r>
      <w:r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81852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EUR</w:t>
      </w:r>
      <w:r w:rsidR="00E83CA0" w:rsidRPr="005C3528">
        <w:rPr>
          <w:rFonts w:asciiTheme="minorHAnsi" w:eastAsiaTheme="minorHAnsi" w:hAnsiTheme="minorHAnsi" w:cstheme="minorHAnsi"/>
          <w:lang w:eastAsia="en-US"/>
        </w:rPr>
        <w:t xml:space="preserve"> </w:t>
      </w:r>
      <w:r w:rsidR="007242AB" w:rsidRPr="005C3528">
        <w:rPr>
          <w:rFonts w:asciiTheme="minorHAnsi" w:eastAsiaTheme="minorHAnsi" w:hAnsiTheme="minorHAnsi" w:cstheme="minorHAnsi"/>
          <w:lang w:eastAsia="en-US"/>
        </w:rPr>
        <w:t xml:space="preserve"> co oznacza, że zobligowany będzie do objęcia wsparciem 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min.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>179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</w:t>
      </w:r>
      <w:r w:rsidR="005643E1" w:rsidRPr="005C3528">
        <w:rPr>
          <w:rFonts w:asciiTheme="minorHAnsi" w:eastAsiaTheme="minorHAnsi" w:hAnsiTheme="minorHAnsi" w:cstheme="minorHAnsi"/>
          <w:lang w:eastAsia="en-US"/>
        </w:rPr>
        <w:t>UP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5C3528">
        <w:rPr>
          <w:rFonts w:asciiTheme="minorHAnsi" w:eastAsiaTheme="minorHAnsi" w:hAnsiTheme="minorHAnsi" w:cstheme="minorHAnsi"/>
          <w:lang w:eastAsia="en-US"/>
        </w:rPr>
        <w:t>(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>1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19 +60) </w:t>
      </w:r>
      <w:r w:rsidR="00E83CA0" w:rsidRPr="005C3528">
        <w:rPr>
          <w:rFonts w:asciiTheme="minorHAnsi" w:eastAsiaTheme="minorHAnsi" w:hAnsiTheme="minorHAnsi" w:cstheme="minorHAnsi"/>
          <w:lang w:eastAsia="en-US"/>
        </w:rPr>
        <w:t xml:space="preserve">tj. </w:t>
      </w:r>
    </w:p>
    <w:p w14:paraId="2CF10982" w14:textId="7E16FBE9" w:rsidR="00E83CA0" w:rsidRPr="005C3528" w:rsidRDefault="00E83CA0" w:rsidP="005C3528">
      <w:pPr>
        <w:pStyle w:val="Akapitzlist"/>
        <w:numPr>
          <w:ilvl w:val="0"/>
          <w:numId w:val="11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w ramach pierwszego grantu </w:t>
      </w:r>
      <w:r w:rsidR="00281852">
        <w:rPr>
          <w:rFonts w:asciiTheme="minorHAnsi" w:eastAsiaTheme="minorHAnsi" w:hAnsiTheme="minorHAnsi" w:cstheme="minorHAnsi"/>
          <w:lang w:eastAsia="en-US"/>
        </w:rPr>
        <w:t xml:space="preserve">równowartość </w:t>
      </w:r>
      <w:r w:rsidRPr="005C3528">
        <w:rPr>
          <w:rFonts w:asciiTheme="minorHAnsi" w:eastAsiaTheme="minorHAnsi" w:hAnsiTheme="minorHAnsi" w:cstheme="minorHAnsi"/>
          <w:lang w:eastAsia="en-US"/>
        </w:rPr>
        <w:t>200</w:t>
      </w:r>
      <w:r w:rsidR="00281852">
        <w:rPr>
          <w:rFonts w:asciiTheme="minorHAnsi" w:eastAsiaTheme="minorHAnsi" w:hAnsiTheme="minorHAnsi" w:cstheme="minorHAnsi"/>
          <w:lang w:eastAsia="en-US"/>
        </w:rPr>
        <w:t> </w:t>
      </w:r>
      <w:r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81852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EUR =119 </w:t>
      </w:r>
      <w:r w:rsidR="005643E1" w:rsidRPr="005C3528">
        <w:rPr>
          <w:rFonts w:asciiTheme="minorHAnsi" w:eastAsiaTheme="minorHAnsi" w:hAnsiTheme="minorHAnsi" w:cstheme="minorHAnsi"/>
          <w:lang w:eastAsia="en-US"/>
        </w:rPr>
        <w:t>UP</w:t>
      </w:r>
    </w:p>
    <w:p w14:paraId="36067E0B" w14:textId="4CB69227" w:rsidR="00E83CA0" w:rsidRPr="005C3528" w:rsidRDefault="00E83CA0" w:rsidP="005C3528">
      <w:pPr>
        <w:pStyle w:val="Akapitzlist"/>
        <w:numPr>
          <w:ilvl w:val="0"/>
          <w:numId w:val="11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w ramach drugiego </w:t>
      </w:r>
      <w:r w:rsidR="00281852">
        <w:rPr>
          <w:rFonts w:asciiTheme="minorHAnsi" w:eastAsiaTheme="minorHAnsi" w:hAnsiTheme="minorHAnsi" w:cstheme="minorHAnsi"/>
          <w:lang w:eastAsia="en-US"/>
        </w:rPr>
        <w:t xml:space="preserve">równowartość </w:t>
      </w:r>
      <w:r w:rsidRPr="005C3528">
        <w:rPr>
          <w:rFonts w:asciiTheme="minorHAnsi" w:eastAsiaTheme="minorHAnsi" w:hAnsiTheme="minorHAnsi" w:cstheme="minorHAnsi"/>
          <w:lang w:eastAsia="en-US"/>
        </w:rPr>
        <w:t>100</w:t>
      </w:r>
      <w:r w:rsidR="00281852">
        <w:rPr>
          <w:rFonts w:asciiTheme="minorHAnsi" w:eastAsiaTheme="minorHAnsi" w:hAnsiTheme="minorHAnsi" w:cstheme="minorHAnsi"/>
          <w:lang w:eastAsia="en-US"/>
        </w:rPr>
        <w:t> </w:t>
      </w:r>
      <w:r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81852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EU</w:t>
      </w:r>
      <w:r w:rsidR="005643E1" w:rsidRPr="005C3528">
        <w:rPr>
          <w:rFonts w:asciiTheme="minorHAnsi" w:eastAsiaTheme="minorHAnsi" w:hAnsiTheme="minorHAnsi" w:cstheme="minorHAnsi"/>
          <w:lang w:eastAsia="en-US"/>
        </w:rPr>
        <w:t>R</w:t>
      </w:r>
      <w:r w:rsidR="00ED4E6F" w:rsidRPr="005C3528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= 60 </w:t>
      </w:r>
      <w:r w:rsidR="005643E1" w:rsidRPr="005C3528">
        <w:rPr>
          <w:rFonts w:asciiTheme="minorHAnsi" w:eastAsiaTheme="minorHAnsi" w:hAnsiTheme="minorHAnsi" w:cstheme="minorHAnsi"/>
          <w:lang w:eastAsia="en-US"/>
        </w:rPr>
        <w:t>UP</w:t>
      </w:r>
    </w:p>
    <w:p w14:paraId="321E4037" w14:textId="77777777" w:rsidR="00DD05F2" w:rsidRPr="005C3528" w:rsidRDefault="00E83CA0" w:rsidP="005C3528">
      <w:pPr>
        <w:ind w:firstLine="360"/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2) </w:t>
      </w:r>
      <w:r w:rsidR="00DD05F2" w:rsidRPr="005C3528">
        <w:rPr>
          <w:rFonts w:asciiTheme="minorHAnsi" w:eastAsiaTheme="minorHAnsi" w:hAnsiTheme="minorHAnsi" w:cstheme="minorHAnsi"/>
          <w:lang w:eastAsia="en-US"/>
        </w:rPr>
        <w:t>Grantobiorca wniosku o dwa granty:</w:t>
      </w:r>
    </w:p>
    <w:p w14:paraId="4D925E1D" w14:textId="0CC9035E" w:rsidR="00DD05F2" w:rsidRPr="005C3528" w:rsidRDefault="00DD05F2" w:rsidP="005C3528">
      <w:pPr>
        <w:pStyle w:val="Akapitzlist"/>
        <w:numPr>
          <w:ilvl w:val="0"/>
          <w:numId w:val="10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pierwszy na kwotę </w:t>
      </w:r>
      <w:r w:rsidR="00236F16">
        <w:rPr>
          <w:rFonts w:asciiTheme="minorHAnsi" w:eastAsiaTheme="minorHAnsi" w:hAnsiTheme="minorHAnsi" w:cstheme="minorHAnsi"/>
          <w:lang w:eastAsia="en-US"/>
        </w:rPr>
        <w:t xml:space="preserve">stanowiącą równowartość </w:t>
      </w:r>
      <w:r w:rsidRPr="005C3528">
        <w:rPr>
          <w:rFonts w:asciiTheme="minorHAnsi" w:eastAsiaTheme="minorHAnsi" w:hAnsiTheme="minorHAnsi" w:cstheme="minorHAnsi"/>
          <w:lang w:eastAsia="en-US"/>
        </w:rPr>
        <w:t>175</w:t>
      </w:r>
      <w:r w:rsidR="00236F16">
        <w:rPr>
          <w:rFonts w:asciiTheme="minorHAnsi" w:eastAsiaTheme="minorHAnsi" w:hAnsiTheme="minorHAnsi" w:cstheme="minorHAnsi"/>
          <w:lang w:eastAsia="en-US"/>
        </w:rPr>
        <w:t> </w:t>
      </w:r>
      <w:r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36F16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EUR - co oznacza, że zobligowany będzie do objęcia wsparciem min. 104 </w:t>
      </w:r>
      <w:r w:rsidR="007242AB" w:rsidRPr="005C3528">
        <w:rPr>
          <w:rFonts w:asciiTheme="minorHAnsi" w:eastAsiaTheme="minorHAnsi" w:hAnsiTheme="minorHAnsi" w:cstheme="minorHAnsi"/>
          <w:lang w:eastAsia="en-US"/>
        </w:rPr>
        <w:t>UP</w:t>
      </w:r>
    </w:p>
    <w:p w14:paraId="03315A1A" w14:textId="7475979E" w:rsidR="007242AB" w:rsidRPr="005C3528" w:rsidRDefault="007242AB" w:rsidP="005C3528">
      <w:pPr>
        <w:pStyle w:val="Akapitzlist"/>
        <w:numPr>
          <w:ilvl w:val="0"/>
          <w:numId w:val="10"/>
        </w:num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drugi na kwotę </w:t>
      </w:r>
      <w:r w:rsidR="00236F16">
        <w:rPr>
          <w:rFonts w:asciiTheme="minorHAnsi" w:eastAsiaTheme="minorHAnsi" w:hAnsiTheme="minorHAnsi" w:cstheme="minorHAnsi"/>
          <w:lang w:eastAsia="en-US"/>
        </w:rPr>
        <w:t xml:space="preserve">stanowiącą równowartość </w:t>
      </w:r>
      <w:r w:rsidRPr="005C3528">
        <w:rPr>
          <w:rFonts w:asciiTheme="minorHAnsi" w:eastAsiaTheme="minorHAnsi" w:hAnsiTheme="minorHAnsi" w:cstheme="minorHAnsi"/>
          <w:lang w:eastAsia="en-US"/>
        </w:rPr>
        <w:t>125</w:t>
      </w:r>
      <w:r w:rsidR="00236F16">
        <w:rPr>
          <w:rFonts w:asciiTheme="minorHAnsi" w:eastAsiaTheme="minorHAnsi" w:hAnsiTheme="minorHAnsi" w:cstheme="minorHAnsi"/>
          <w:lang w:eastAsia="en-US"/>
        </w:rPr>
        <w:t> </w:t>
      </w:r>
      <w:r w:rsidRPr="005C3528">
        <w:rPr>
          <w:rFonts w:asciiTheme="minorHAnsi" w:eastAsiaTheme="minorHAnsi" w:hAnsiTheme="minorHAnsi" w:cstheme="minorHAnsi"/>
          <w:lang w:eastAsia="en-US"/>
        </w:rPr>
        <w:t>000</w:t>
      </w:r>
      <w:r w:rsidR="00236F16">
        <w:rPr>
          <w:rFonts w:asciiTheme="minorHAnsi" w:eastAsiaTheme="minorHAnsi" w:hAnsiTheme="minorHAnsi" w:cstheme="minorHAnsi"/>
          <w:vertAlign w:val="superscript"/>
          <w:lang w:eastAsia="en-US"/>
        </w:rPr>
        <w:t>2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EUR - co oznacza, że zobligowany będzie do objęcia wsparciem min. 74 UP</w:t>
      </w:r>
    </w:p>
    <w:p w14:paraId="175A4993" w14:textId="77777777" w:rsidR="007242AB" w:rsidRPr="005C3528" w:rsidRDefault="007242AB" w:rsidP="005C3528">
      <w:pPr>
        <w:ind w:firstLine="708"/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>Grant</w:t>
      </w:r>
      <w:r w:rsidR="009A352B" w:rsidRPr="005C3528">
        <w:rPr>
          <w:rFonts w:asciiTheme="minorHAnsi" w:eastAsiaTheme="minorHAnsi" w:hAnsiTheme="minorHAnsi" w:cstheme="minorHAnsi"/>
          <w:lang w:eastAsia="en-US"/>
        </w:rPr>
        <w:t>o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biorca łącznie obejmie wsparciem 178 UP. </w:t>
      </w:r>
    </w:p>
    <w:p w14:paraId="7DC553BC" w14:textId="77777777" w:rsidR="00B2478F" w:rsidRPr="005C3528" w:rsidRDefault="00B2478F" w:rsidP="005C3528">
      <w:pPr>
        <w:rPr>
          <w:rFonts w:asciiTheme="minorHAnsi" w:eastAsiaTheme="minorHAnsi" w:hAnsiTheme="minorHAnsi" w:cstheme="minorHAnsi"/>
          <w:lang w:eastAsia="en-US"/>
        </w:rPr>
      </w:pPr>
    </w:p>
    <w:p w14:paraId="162A4125" w14:textId="57270947" w:rsidR="00E83CA0" w:rsidRPr="005C3528" w:rsidRDefault="000B02F4" w:rsidP="005C3528">
      <w:pPr>
        <w:rPr>
          <w:rFonts w:asciiTheme="minorHAnsi" w:eastAsiaTheme="minorHAnsi" w:hAnsiTheme="minorHAnsi" w:cstheme="minorHAnsi"/>
          <w:lang w:eastAsia="en-US"/>
        </w:rPr>
      </w:pPr>
      <w:r w:rsidRPr="005C3528">
        <w:rPr>
          <w:rFonts w:asciiTheme="minorHAnsi" w:eastAsiaTheme="minorHAnsi" w:hAnsiTheme="minorHAnsi" w:cstheme="minorHAnsi"/>
          <w:lang w:eastAsia="en-US"/>
        </w:rPr>
        <w:t xml:space="preserve">Do </w:t>
      </w:r>
      <w:r w:rsidR="00E83CA0" w:rsidRPr="005C3528">
        <w:rPr>
          <w:rFonts w:asciiTheme="minorHAnsi" w:eastAsiaTheme="minorHAnsi" w:hAnsiTheme="minorHAnsi" w:cstheme="minorHAnsi"/>
          <w:lang w:eastAsia="en-US"/>
        </w:rPr>
        <w:t xml:space="preserve"> przeliczania liczby osób wymaganych do objęcia wsparciem stosuje się następujące zasady zaokrąglania</w:t>
      </w:r>
      <w:r w:rsidR="00236F16">
        <w:rPr>
          <w:rFonts w:asciiTheme="minorHAnsi" w:eastAsiaTheme="minorHAnsi" w:hAnsiTheme="minorHAnsi" w:cstheme="minorHAnsi"/>
          <w:lang w:eastAsia="en-US"/>
        </w:rPr>
        <w:t xml:space="preserve"> do pełnych jedności</w:t>
      </w:r>
      <w:r w:rsidR="00E83CA0" w:rsidRPr="005C3528">
        <w:rPr>
          <w:rFonts w:asciiTheme="minorHAnsi" w:eastAsiaTheme="minorHAnsi" w:hAnsiTheme="minorHAnsi" w:cstheme="minorHAnsi"/>
          <w:lang w:eastAsia="en-US"/>
        </w:rPr>
        <w:t>:</w:t>
      </w:r>
    </w:p>
    <w:p w14:paraId="6E11E701" w14:textId="2AD822BB" w:rsidR="00E83CA0" w:rsidRPr="005C3528" w:rsidRDefault="00E83CA0" w:rsidP="005C3528">
      <w:pPr>
        <w:pStyle w:val="trt0xe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0"/>
        <w:rPr>
          <w:rFonts w:asciiTheme="minorHAnsi" w:hAnsiTheme="minorHAnsi" w:cstheme="minorHAnsi"/>
          <w:color w:val="1F1F1F"/>
        </w:rPr>
      </w:pPr>
      <w:r w:rsidRPr="005C3528">
        <w:rPr>
          <w:rFonts w:asciiTheme="minorHAnsi" w:hAnsiTheme="minorHAnsi" w:cstheme="minorHAnsi"/>
          <w:color w:val="1F1F1F"/>
        </w:rPr>
        <w:t xml:space="preserve">jeśli cyfra </w:t>
      </w:r>
      <w:r w:rsidR="00236F16">
        <w:rPr>
          <w:rFonts w:asciiTheme="minorHAnsi" w:hAnsiTheme="minorHAnsi" w:cstheme="minorHAnsi"/>
          <w:color w:val="1F1F1F"/>
        </w:rPr>
        <w:t xml:space="preserve">po </w:t>
      </w:r>
      <w:r w:rsidRPr="005C3528">
        <w:rPr>
          <w:rFonts w:asciiTheme="minorHAnsi" w:hAnsiTheme="minorHAnsi" w:cstheme="minorHAnsi"/>
          <w:color w:val="1F1F1F"/>
        </w:rPr>
        <w:t>przecinku jest mniejsza od 5, to zaokrąglamy w dół</w:t>
      </w:r>
      <w:r w:rsidR="00236F16">
        <w:rPr>
          <w:rFonts w:asciiTheme="minorHAnsi" w:hAnsiTheme="minorHAnsi" w:cstheme="minorHAnsi"/>
          <w:color w:val="1F1F1F"/>
        </w:rPr>
        <w:t xml:space="preserve"> (bez zmian w cyfrze jedności)</w:t>
      </w:r>
      <w:r w:rsidRPr="005C3528">
        <w:rPr>
          <w:rFonts w:asciiTheme="minorHAnsi" w:hAnsiTheme="minorHAnsi" w:cstheme="minorHAnsi"/>
          <w:color w:val="1F1F1F"/>
        </w:rPr>
        <w:t>,</w:t>
      </w:r>
    </w:p>
    <w:p w14:paraId="3FD804E7" w14:textId="3E7008B7" w:rsidR="005643E1" w:rsidRPr="005C3528" w:rsidRDefault="00E83CA0" w:rsidP="005C3528">
      <w:pPr>
        <w:pStyle w:val="trt0xe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0"/>
        <w:rPr>
          <w:rFonts w:asciiTheme="minorHAnsi" w:hAnsiTheme="minorHAnsi" w:cstheme="minorHAnsi"/>
          <w:color w:val="1F1F1F"/>
        </w:rPr>
      </w:pPr>
      <w:r w:rsidRPr="005C3528">
        <w:rPr>
          <w:rFonts w:asciiTheme="minorHAnsi" w:hAnsiTheme="minorHAnsi" w:cstheme="minorHAnsi"/>
          <w:color w:val="1F1F1F"/>
        </w:rPr>
        <w:t xml:space="preserve">jeśli cyfra </w:t>
      </w:r>
      <w:r w:rsidR="00236F16">
        <w:rPr>
          <w:rFonts w:asciiTheme="minorHAnsi" w:hAnsiTheme="minorHAnsi" w:cstheme="minorHAnsi"/>
          <w:color w:val="1F1F1F"/>
        </w:rPr>
        <w:t xml:space="preserve">po </w:t>
      </w:r>
      <w:r w:rsidRPr="005C3528">
        <w:rPr>
          <w:rFonts w:asciiTheme="minorHAnsi" w:hAnsiTheme="minorHAnsi" w:cstheme="minorHAnsi"/>
          <w:color w:val="1F1F1F"/>
        </w:rPr>
        <w:t>przecinku jest równa 5 lub większa, to zaokrąglamy w górę</w:t>
      </w:r>
      <w:r w:rsidR="00236F16">
        <w:rPr>
          <w:rFonts w:asciiTheme="minorHAnsi" w:hAnsiTheme="minorHAnsi" w:cstheme="minorHAnsi"/>
          <w:color w:val="1F1F1F"/>
        </w:rPr>
        <w:t xml:space="preserve"> (zwiększamy cyfrę jedności o 1)</w:t>
      </w:r>
      <w:r w:rsidRPr="005C3528">
        <w:rPr>
          <w:rFonts w:asciiTheme="minorHAnsi" w:hAnsiTheme="minorHAnsi" w:cstheme="minorHAnsi"/>
          <w:color w:val="1F1F1F"/>
        </w:rPr>
        <w:t>.</w:t>
      </w:r>
    </w:p>
    <w:p w14:paraId="0EF4CEB5" w14:textId="5B2846BF" w:rsidR="00683665" w:rsidRPr="005C3528" w:rsidRDefault="00BF04D1" w:rsidP="005C3528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5C3528">
        <w:rPr>
          <w:rFonts w:cstheme="minorHAnsi"/>
          <w:b/>
          <w:sz w:val="24"/>
          <w:szCs w:val="24"/>
        </w:rPr>
        <w:t>7</w:t>
      </w:r>
      <w:r w:rsidR="008A714F" w:rsidRPr="005C3528">
        <w:rPr>
          <w:rFonts w:cstheme="minorHAnsi"/>
          <w:b/>
          <w:sz w:val="24"/>
          <w:szCs w:val="24"/>
        </w:rPr>
        <w:t>.</w:t>
      </w:r>
      <w:r w:rsidR="008A714F" w:rsidRPr="005C3528">
        <w:rPr>
          <w:rFonts w:cstheme="minorHAnsi"/>
          <w:sz w:val="24"/>
          <w:szCs w:val="24"/>
        </w:rPr>
        <w:t xml:space="preserve"> </w:t>
      </w:r>
      <w:r w:rsidR="00632600" w:rsidRPr="005C3528">
        <w:rPr>
          <w:rFonts w:cstheme="minorHAnsi"/>
          <w:sz w:val="24"/>
          <w:szCs w:val="24"/>
        </w:rPr>
        <w:t>Grant przyznawany jest Podmiotowi, o którym mowa w §4</w:t>
      </w:r>
      <w:r w:rsidR="008A714F" w:rsidRPr="005C3528">
        <w:rPr>
          <w:rFonts w:cstheme="minorHAnsi"/>
          <w:sz w:val="24"/>
          <w:szCs w:val="24"/>
        </w:rPr>
        <w:t xml:space="preserve">, </w:t>
      </w:r>
      <w:r w:rsidR="00632600" w:rsidRPr="005C3528">
        <w:rPr>
          <w:rFonts w:cstheme="minorHAnsi"/>
          <w:sz w:val="24"/>
          <w:szCs w:val="24"/>
        </w:rPr>
        <w:t xml:space="preserve">z przeznaczeniem na rozwój obszarów wskazanych w §5 ust. </w:t>
      </w:r>
      <w:r w:rsidR="00547D0A" w:rsidRPr="005C3528">
        <w:rPr>
          <w:rFonts w:cstheme="minorHAnsi"/>
          <w:sz w:val="24"/>
          <w:szCs w:val="24"/>
        </w:rPr>
        <w:t>2</w:t>
      </w:r>
      <w:r w:rsidR="00632600" w:rsidRPr="005C3528">
        <w:rPr>
          <w:rFonts w:cstheme="minorHAnsi"/>
          <w:sz w:val="24"/>
          <w:szCs w:val="24"/>
        </w:rPr>
        <w:t xml:space="preserve">, </w:t>
      </w:r>
      <w:r w:rsidR="008A714F" w:rsidRPr="005C3528">
        <w:rPr>
          <w:rFonts w:cstheme="minorHAnsi"/>
          <w:sz w:val="24"/>
          <w:szCs w:val="24"/>
        </w:rPr>
        <w:t>niezależnie od liczby lokalizacji</w:t>
      </w:r>
      <w:r w:rsidR="00CA1EFD" w:rsidRPr="005C3528">
        <w:rPr>
          <w:rFonts w:cstheme="minorHAnsi"/>
          <w:sz w:val="24"/>
          <w:szCs w:val="24"/>
        </w:rPr>
        <w:t xml:space="preserve">, w </w:t>
      </w:r>
      <w:r w:rsidR="00170987" w:rsidRPr="005C3528">
        <w:rPr>
          <w:rFonts w:cstheme="minorHAnsi"/>
          <w:sz w:val="24"/>
          <w:szCs w:val="24"/>
        </w:rPr>
        <w:t xml:space="preserve">których </w:t>
      </w:r>
      <w:r w:rsidR="00CA1EFD" w:rsidRPr="005C3528">
        <w:rPr>
          <w:rFonts w:cstheme="minorHAnsi"/>
          <w:sz w:val="24"/>
          <w:szCs w:val="24"/>
        </w:rPr>
        <w:t>udziela świadcze</w:t>
      </w:r>
      <w:r w:rsidR="006B6CC5" w:rsidRPr="005C3528">
        <w:rPr>
          <w:rFonts w:cstheme="minorHAnsi"/>
          <w:sz w:val="24"/>
          <w:szCs w:val="24"/>
        </w:rPr>
        <w:t>ń</w:t>
      </w:r>
      <w:r w:rsidR="008A714F" w:rsidRPr="005C3528">
        <w:rPr>
          <w:rFonts w:cstheme="minorHAnsi"/>
          <w:sz w:val="24"/>
          <w:szCs w:val="24"/>
        </w:rPr>
        <w:t xml:space="preserve"> (posiada ośrodk</w:t>
      </w:r>
      <w:r w:rsidR="006B6CC5" w:rsidRPr="005C3528">
        <w:rPr>
          <w:rFonts w:cstheme="minorHAnsi"/>
          <w:sz w:val="24"/>
          <w:szCs w:val="24"/>
        </w:rPr>
        <w:t>i</w:t>
      </w:r>
      <w:r w:rsidR="008A714F" w:rsidRPr="005C3528">
        <w:rPr>
          <w:rFonts w:cstheme="minorHAnsi"/>
          <w:sz w:val="24"/>
          <w:szCs w:val="24"/>
        </w:rPr>
        <w:t xml:space="preserve"> wsparci</w:t>
      </w:r>
      <w:r w:rsidR="00CA1EFD" w:rsidRPr="005C3528">
        <w:rPr>
          <w:rFonts w:cstheme="minorHAnsi"/>
          <w:sz w:val="24"/>
          <w:szCs w:val="24"/>
        </w:rPr>
        <w:t>a</w:t>
      </w:r>
      <w:r w:rsidR="008A714F" w:rsidRPr="005C3528">
        <w:rPr>
          <w:rFonts w:cstheme="minorHAnsi"/>
          <w:sz w:val="24"/>
          <w:szCs w:val="24"/>
        </w:rPr>
        <w:t>), np.</w:t>
      </w:r>
      <w:r w:rsidR="00632600" w:rsidRPr="005C3528">
        <w:rPr>
          <w:rFonts w:cstheme="minorHAnsi"/>
          <w:sz w:val="24"/>
          <w:szCs w:val="24"/>
        </w:rPr>
        <w:t>:</w:t>
      </w:r>
      <w:r w:rsidR="008A714F" w:rsidRPr="005C3528">
        <w:rPr>
          <w:rFonts w:cstheme="minorHAnsi"/>
          <w:sz w:val="24"/>
          <w:szCs w:val="24"/>
        </w:rPr>
        <w:t xml:space="preserve"> </w:t>
      </w:r>
    </w:p>
    <w:p w14:paraId="60AAAF99" w14:textId="24A448AD" w:rsidR="008A714F" w:rsidRPr="005C3528" w:rsidRDefault="00632600" w:rsidP="005C3528">
      <w:pPr>
        <w:pStyle w:val="Bezodstpw"/>
        <w:numPr>
          <w:ilvl w:val="0"/>
          <w:numId w:val="13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5C3528">
        <w:rPr>
          <w:rFonts w:cstheme="minorHAnsi"/>
          <w:sz w:val="24"/>
          <w:szCs w:val="24"/>
        </w:rPr>
        <w:t>p</w:t>
      </w:r>
      <w:r w:rsidR="008A714F" w:rsidRPr="005C3528">
        <w:rPr>
          <w:rFonts w:cstheme="minorHAnsi"/>
          <w:sz w:val="24"/>
          <w:szCs w:val="24"/>
        </w:rPr>
        <w:t>odmiot posiada siedzibę</w:t>
      </w:r>
      <w:r w:rsidRPr="005C3528">
        <w:rPr>
          <w:rFonts w:cstheme="minorHAnsi"/>
          <w:sz w:val="24"/>
          <w:szCs w:val="24"/>
        </w:rPr>
        <w:t xml:space="preserve"> i udziela  świadczeń </w:t>
      </w:r>
      <w:r w:rsidR="008A714F" w:rsidRPr="005C3528">
        <w:rPr>
          <w:rFonts w:cstheme="minorHAnsi"/>
          <w:sz w:val="24"/>
          <w:szCs w:val="24"/>
        </w:rPr>
        <w:t>na terenie woj. pomorskiego</w:t>
      </w:r>
      <w:r w:rsidRPr="005C3528">
        <w:rPr>
          <w:rFonts w:cstheme="minorHAnsi"/>
          <w:sz w:val="24"/>
          <w:szCs w:val="24"/>
        </w:rPr>
        <w:t xml:space="preserve">, przy czym </w:t>
      </w:r>
      <w:r w:rsidR="008A714F" w:rsidRPr="005C3528">
        <w:rPr>
          <w:rFonts w:cstheme="minorHAnsi"/>
          <w:sz w:val="24"/>
          <w:szCs w:val="24"/>
        </w:rPr>
        <w:t xml:space="preserve">prowadzi </w:t>
      </w:r>
      <w:r w:rsidR="00547D0A" w:rsidRPr="005C3528">
        <w:rPr>
          <w:rFonts w:cstheme="minorHAnsi"/>
          <w:sz w:val="24"/>
          <w:szCs w:val="24"/>
        </w:rPr>
        <w:t>w różnych lokalizacjach łącznie cztery</w:t>
      </w:r>
      <w:r w:rsidR="008A714F" w:rsidRPr="005C3528">
        <w:rPr>
          <w:rFonts w:cstheme="minorHAnsi"/>
          <w:sz w:val="24"/>
          <w:szCs w:val="24"/>
        </w:rPr>
        <w:t xml:space="preserve"> </w:t>
      </w:r>
      <w:r w:rsidR="00547D0A" w:rsidRPr="005C3528">
        <w:rPr>
          <w:rFonts w:cstheme="minorHAnsi"/>
          <w:sz w:val="24"/>
          <w:szCs w:val="24"/>
        </w:rPr>
        <w:t>o</w:t>
      </w:r>
      <w:r w:rsidRPr="005C3528">
        <w:rPr>
          <w:rFonts w:cstheme="minorHAnsi"/>
          <w:sz w:val="24"/>
          <w:szCs w:val="24"/>
        </w:rPr>
        <w:t xml:space="preserve">środki środowiskowej opieki psychologicznej i </w:t>
      </w:r>
      <w:r w:rsidR="00854198" w:rsidRPr="005C3528">
        <w:rPr>
          <w:rFonts w:cstheme="minorHAnsi"/>
          <w:sz w:val="24"/>
          <w:szCs w:val="24"/>
        </w:rPr>
        <w:t> </w:t>
      </w:r>
      <w:r w:rsidRPr="005C3528">
        <w:rPr>
          <w:rFonts w:cstheme="minorHAnsi"/>
          <w:sz w:val="24"/>
          <w:szCs w:val="24"/>
        </w:rPr>
        <w:t>psychoterapeutycznej dla dzieci i młodzieży (I poz. ref.) – podmiot może zawnioskować o 1 grant</w:t>
      </w:r>
    </w:p>
    <w:p w14:paraId="0F1F631E" w14:textId="6DB640AC" w:rsidR="00632600" w:rsidRPr="005C3528" w:rsidRDefault="00632600" w:rsidP="005C3528">
      <w:pPr>
        <w:pStyle w:val="Bezodstpw"/>
        <w:numPr>
          <w:ilvl w:val="0"/>
          <w:numId w:val="13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5C3528">
        <w:rPr>
          <w:rFonts w:cstheme="minorHAnsi"/>
          <w:sz w:val="24"/>
          <w:szCs w:val="24"/>
        </w:rPr>
        <w:t xml:space="preserve">podmiot posiada siedzibę i udziela  świadczeń na terenie woj. pomorskiego, przy czym prowadzi </w:t>
      </w:r>
      <w:r w:rsidR="00547D0A" w:rsidRPr="005C3528">
        <w:rPr>
          <w:rFonts w:cstheme="minorHAnsi"/>
          <w:sz w:val="24"/>
          <w:szCs w:val="24"/>
        </w:rPr>
        <w:t>jeden</w:t>
      </w:r>
      <w:r w:rsidRPr="005C3528">
        <w:rPr>
          <w:rFonts w:cstheme="minorHAnsi"/>
          <w:sz w:val="24"/>
          <w:szCs w:val="24"/>
        </w:rPr>
        <w:t xml:space="preserve"> </w:t>
      </w:r>
      <w:r w:rsidR="00547D0A" w:rsidRPr="005C3528">
        <w:rPr>
          <w:rFonts w:cstheme="minorHAnsi"/>
          <w:sz w:val="24"/>
          <w:szCs w:val="24"/>
        </w:rPr>
        <w:t>o</w:t>
      </w:r>
      <w:r w:rsidRPr="005C3528">
        <w:rPr>
          <w:rFonts w:cstheme="minorHAnsi"/>
          <w:sz w:val="24"/>
          <w:szCs w:val="24"/>
        </w:rPr>
        <w:t>środ</w:t>
      </w:r>
      <w:r w:rsidR="00002871" w:rsidRPr="005C3528">
        <w:rPr>
          <w:rFonts w:cstheme="minorHAnsi"/>
          <w:sz w:val="24"/>
          <w:szCs w:val="24"/>
        </w:rPr>
        <w:t>e</w:t>
      </w:r>
      <w:r w:rsidRPr="005C3528">
        <w:rPr>
          <w:rFonts w:cstheme="minorHAnsi"/>
          <w:sz w:val="24"/>
          <w:szCs w:val="24"/>
        </w:rPr>
        <w:t xml:space="preserve">k środowiskowej opieki psychologicznej i psychoterapeutycznej dla dzieci i młodzieży (I poz. ref.) oraz </w:t>
      </w:r>
      <w:r w:rsidR="00547D0A" w:rsidRPr="005C3528">
        <w:rPr>
          <w:rFonts w:cstheme="minorHAnsi"/>
          <w:sz w:val="24"/>
          <w:szCs w:val="24"/>
        </w:rPr>
        <w:t xml:space="preserve">prowadzi jedno </w:t>
      </w:r>
      <w:r w:rsidRPr="005C3528">
        <w:rPr>
          <w:rFonts w:cstheme="minorHAnsi"/>
          <w:sz w:val="24"/>
          <w:szCs w:val="24"/>
        </w:rPr>
        <w:t xml:space="preserve">CZP dla dzieci i </w:t>
      </w:r>
      <w:r w:rsidR="00854198" w:rsidRPr="005C3528">
        <w:rPr>
          <w:rFonts w:cstheme="minorHAnsi"/>
          <w:sz w:val="24"/>
          <w:szCs w:val="24"/>
        </w:rPr>
        <w:t> </w:t>
      </w:r>
      <w:r w:rsidRPr="005C3528">
        <w:rPr>
          <w:rFonts w:cstheme="minorHAnsi"/>
          <w:sz w:val="24"/>
          <w:szCs w:val="24"/>
        </w:rPr>
        <w:t>młodzieży – Poradnię Zdrowia Psychicznego (II poz. ref.) – podmiot może zawnioskować o 1 grant,</w:t>
      </w:r>
    </w:p>
    <w:p w14:paraId="422A23E8" w14:textId="0F0CA87E" w:rsidR="00632600" w:rsidRPr="005C3528" w:rsidRDefault="00632600" w:rsidP="005C3528">
      <w:pPr>
        <w:pStyle w:val="Bezodstpw"/>
        <w:numPr>
          <w:ilvl w:val="0"/>
          <w:numId w:val="13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5C3528">
        <w:rPr>
          <w:rFonts w:cstheme="minorHAnsi"/>
          <w:sz w:val="24"/>
          <w:szCs w:val="24"/>
        </w:rPr>
        <w:t xml:space="preserve">podmiot posiada siedzibę i udziela  świadczeń na terenie woj. pomorskiego, przy czym prowadzi </w:t>
      </w:r>
      <w:r w:rsidR="00547D0A" w:rsidRPr="005C3528">
        <w:rPr>
          <w:rFonts w:cstheme="minorHAnsi"/>
          <w:sz w:val="24"/>
          <w:szCs w:val="24"/>
        </w:rPr>
        <w:t>jeden o</w:t>
      </w:r>
      <w:r w:rsidRPr="005C3528">
        <w:rPr>
          <w:rFonts w:cstheme="minorHAnsi"/>
          <w:sz w:val="24"/>
          <w:szCs w:val="24"/>
        </w:rPr>
        <w:t xml:space="preserve">środek na I poz. ref. lub </w:t>
      </w:r>
      <w:r w:rsidR="00547D0A" w:rsidRPr="005C3528">
        <w:rPr>
          <w:rFonts w:cstheme="minorHAnsi"/>
          <w:sz w:val="24"/>
          <w:szCs w:val="24"/>
        </w:rPr>
        <w:t>jedno</w:t>
      </w:r>
      <w:r w:rsidRPr="005C3528">
        <w:rPr>
          <w:rFonts w:cstheme="minorHAnsi"/>
          <w:sz w:val="24"/>
          <w:szCs w:val="24"/>
        </w:rPr>
        <w:t xml:space="preserve"> CZP dla dzieci i młodzieży (II poz. ref.) </w:t>
      </w:r>
      <w:r w:rsidR="00547D0A" w:rsidRPr="005C3528">
        <w:rPr>
          <w:rFonts w:cstheme="minorHAnsi"/>
          <w:sz w:val="24"/>
          <w:szCs w:val="24"/>
        </w:rPr>
        <w:t>oraz</w:t>
      </w:r>
      <w:r w:rsidRPr="005C3528">
        <w:rPr>
          <w:rFonts w:cstheme="minorHAnsi"/>
          <w:sz w:val="24"/>
          <w:szCs w:val="24"/>
        </w:rPr>
        <w:t xml:space="preserve"> </w:t>
      </w:r>
      <w:r w:rsidR="00547D0A" w:rsidRPr="005C3528">
        <w:rPr>
          <w:rFonts w:cstheme="minorHAnsi"/>
          <w:sz w:val="24"/>
          <w:szCs w:val="24"/>
        </w:rPr>
        <w:t xml:space="preserve">prowadzi </w:t>
      </w:r>
      <w:r w:rsidRPr="005C3528">
        <w:rPr>
          <w:rFonts w:cstheme="minorHAnsi"/>
          <w:sz w:val="24"/>
          <w:szCs w:val="24"/>
        </w:rPr>
        <w:t>Centrum Zdrowia Psychicznego dla dorosłych – podmiot może zawnioskować o 2 granty.</w:t>
      </w:r>
    </w:p>
    <w:p w14:paraId="65B042FC" w14:textId="231C495B" w:rsidR="00871D3B" w:rsidRPr="005C3528" w:rsidRDefault="00BF04D1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lastRenderedPageBreak/>
        <w:t>8</w:t>
      </w:r>
      <w:r w:rsidR="00683665" w:rsidRPr="005C3528">
        <w:rPr>
          <w:rFonts w:asciiTheme="minorHAnsi" w:hAnsiTheme="minorHAnsi" w:cstheme="minorHAnsi"/>
          <w:b/>
        </w:rPr>
        <w:t>.</w:t>
      </w:r>
      <w:r w:rsidR="00683665" w:rsidRPr="005C3528">
        <w:rPr>
          <w:rFonts w:asciiTheme="minorHAnsi" w:hAnsiTheme="minorHAnsi" w:cstheme="minorHAnsi"/>
        </w:rPr>
        <w:t xml:space="preserve"> </w:t>
      </w:r>
      <w:r w:rsidR="00EC2E42" w:rsidRPr="00EC2E42">
        <w:rPr>
          <w:rFonts w:asciiTheme="minorHAnsi" w:hAnsiTheme="minorHAnsi" w:cstheme="minorHAnsi"/>
        </w:rPr>
        <w:t xml:space="preserve">Grant powierzany jest na okres nie dłuższy niż do dnia przypadającego na </w:t>
      </w:r>
      <w:r w:rsidR="00EC2E42" w:rsidRPr="00EC2E42">
        <w:rPr>
          <w:rFonts w:asciiTheme="minorHAnsi" w:hAnsiTheme="minorHAnsi" w:cstheme="minorHAnsi"/>
        </w:rPr>
        <w:br/>
        <w:t>9 miesięcy przed zakończeniem okresu realizacji projektu, przy czym usługi na rzecz UP będą świadczone przez okres co najmniej 24 miesięcy</w:t>
      </w:r>
      <w:r w:rsidR="00EC2E42">
        <w:rPr>
          <w:rFonts w:asciiTheme="minorHAnsi" w:hAnsiTheme="minorHAnsi" w:cstheme="minorHAnsi"/>
        </w:rPr>
        <w:t>.</w:t>
      </w:r>
    </w:p>
    <w:p w14:paraId="00DD9716" w14:textId="77777777" w:rsidR="00236F16" w:rsidRPr="005C3528" w:rsidRDefault="00236F16" w:rsidP="005C3528">
      <w:pPr>
        <w:rPr>
          <w:rFonts w:asciiTheme="minorHAnsi" w:hAnsiTheme="minorHAnsi" w:cstheme="minorHAnsi"/>
        </w:rPr>
      </w:pPr>
    </w:p>
    <w:p w14:paraId="3AB02BAD" w14:textId="3A268455" w:rsidR="002F3AF2" w:rsidRPr="005C3528" w:rsidRDefault="002F3AF2" w:rsidP="00075CB0">
      <w:pPr>
        <w:contextualSpacing/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6</w:t>
      </w:r>
      <w:r w:rsidR="003D7257" w:rsidRPr="005C3528">
        <w:rPr>
          <w:rFonts w:asciiTheme="minorHAnsi" w:hAnsiTheme="minorHAnsi" w:cstheme="minorHAnsi"/>
          <w:b/>
        </w:rPr>
        <w:t>.</w:t>
      </w:r>
    </w:p>
    <w:p w14:paraId="72AF8445" w14:textId="2DC47778" w:rsidR="00232F19" w:rsidRPr="005C3528" w:rsidRDefault="00232F19" w:rsidP="00075CB0">
      <w:pPr>
        <w:contextualSpacing/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Kryteria wyboru</w:t>
      </w:r>
    </w:p>
    <w:p w14:paraId="13884C24" w14:textId="5AC50734" w:rsidR="00526196" w:rsidRPr="005C3528" w:rsidRDefault="0038426A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</w:t>
      </w:r>
      <w:r w:rsidRPr="005C3528">
        <w:rPr>
          <w:rFonts w:asciiTheme="minorHAnsi" w:hAnsiTheme="minorHAnsi" w:cstheme="minorHAnsi"/>
        </w:rPr>
        <w:t xml:space="preserve"> N</w:t>
      </w:r>
      <w:r w:rsidR="002F3AF2" w:rsidRPr="005C3528">
        <w:rPr>
          <w:rFonts w:asciiTheme="minorHAnsi" w:hAnsiTheme="minorHAnsi" w:cstheme="minorHAnsi"/>
        </w:rPr>
        <w:t>a etapie oceny wniosku o powierzenie grantu ocenie podlegać będą</w:t>
      </w:r>
      <w:r w:rsidR="00A16F6A" w:rsidRPr="005C3528">
        <w:rPr>
          <w:rFonts w:asciiTheme="minorHAnsi" w:hAnsiTheme="minorHAnsi" w:cstheme="minorHAnsi"/>
        </w:rPr>
        <w:t xml:space="preserve">, w szczególności, </w:t>
      </w:r>
      <w:r w:rsidR="002F3AF2" w:rsidRPr="005C3528">
        <w:rPr>
          <w:rFonts w:asciiTheme="minorHAnsi" w:hAnsiTheme="minorHAnsi" w:cstheme="minorHAnsi"/>
        </w:rPr>
        <w:t xml:space="preserve">następujące </w:t>
      </w:r>
      <w:r w:rsidR="00526196" w:rsidRPr="005C3528">
        <w:rPr>
          <w:rFonts w:asciiTheme="minorHAnsi" w:hAnsiTheme="minorHAnsi" w:cstheme="minorHAnsi"/>
        </w:rPr>
        <w:t>kryteria</w:t>
      </w:r>
      <w:r w:rsidR="002F3AF2" w:rsidRPr="005C3528">
        <w:rPr>
          <w:rFonts w:asciiTheme="minorHAnsi" w:hAnsiTheme="minorHAnsi" w:cstheme="minorHAnsi"/>
        </w:rPr>
        <w:t>:</w:t>
      </w:r>
    </w:p>
    <w:p w14:paraId="6EDDAEB5" w14:textId="77777777" w:rsidR="0038426A" w:rsidRPr="005C3528" w:rsidRDefault="0038426A" w:rsidP="005C3528">
      <w:pPr>
        <w:pStyle w:val="Normalny1"/>
        <w:widowControl w:val="0"/>
        <w:numPr>
          <w:ilvl w:val="1"/>
          <w:numId w:val="27"/>
        </w:numPr>
        <w:tabs>
          <w:tab w:val="left" w:pos="851"/>
        </w:tabs>
        <w:spacing w:line="276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Czy Wniosek został złożony w terminie?</w:t>
      </w:r>
    </w:p>
    <w:p w14:paraId="49844758" w14:textId="77777777" w:rsidR="0038426A" w:rsidRPr="005C3528" w:rsidRDefault="0038426A" w:rsidP="005C3528">
      <w:pPr>
        <w:pStyle w:val="Normalny1"/>
        <w:widowControl w:val="0"/>
        <w:numPr>
          <w:ilvl w:val="1"/>
          <w:numId w:val="27"/>
        </w:numPr>
        <w:tabs>
          <w:tab w:val="left" w:pos="851"/>
        </w:tabs>
        <w:spacing w:line="276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Czy Wniosek jest kompletny (został złożony wraz z załącznikami)?</w:t>
      </w:r>
    </w:p>
    <w:p w14:paraId="72B1E2E4" w14:textId="3F90FE47" w:rsidR="0038426A" w:rsidRPr="005C3528" w:rsidRDefault="0038426A" w:rsidP="005C3528">
      <w:pPr>
        <w:pStyle w:val="Normalny1"/>
        <w:widowControl w:val="0"/>
        <w:numPr>
          <w:ilvl w:val="1"/>
          <w:numId w:val="27"/>
        </w:numPr>
        <w:tabs>
          <w:tab w:val="left" w:pos="851"/>
        </w:tabs>
        <w:spacing w:line="276" w:lineRule="auto"/>
        <w:ind w:left="357" w:hanging="357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Czy Wniosek jest złożony przez podmiot uprawniony do udziału w naborze, w </w:t>
      </w:r>
      <w:r w:rsidR="00D9664C" w:rsidRPr="005C3528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szczególności czy Grantobiorca: </w:t>
      </w:r>
    </w:p>
    <w:p w14:paraId="2D5A428F" w14:textId="77777777" w:rsidR="0038426A" w:rsidRPr="005C3528" w:rsidRDefault="0038426A" w:rsidP="005C3528">
      <w:pPr>
        <w:pStyle w:val="Normalny1"/>
        <w:widowControl w:val="0"/>
        <w:numPr>
          <w:ilvl w:val="0"/>
          <w:numId w:val="28"/>
        </w:numPr>
        <w:tabs>
          <w:tab w:val="left" w:pos="851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eastAsiaTheme="minorHAnsi" w:hAnsiTheme="minorHAnsi" w:cstheme="minorHAnsi"/>
          <w:sz w:val="24"/>
          <w:szCs w:val="24"/>
          <w:lang w:eastAsia="en-US"/>
        </w:rPr>
        <w:t>posiada</w:t>
      </w:r>
      <w:r w:rsidRPr="005C3528">
        <w:rPr>
          <w:rFonts w:asciiTheme="minorHAnsi" w:hAnsiTheme="minorHAnsi" w:cstheme="minorHAnsi"/>
          <w:sz w:val="24"/>
          <w:szCs w:val="24"/>
        </w:rPr>
        <w:t xml:space="preserve"> </w:t>
      </w:r>
      <w:r w:rsidRPr="005C3528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siedzibę na terenie województwa pomorskiego i świadczy na terenie województwa pomorskiego usługi </w:t>
      </w:r>
      <w:r w:rsidRPr="005C3528">
        <w:rPr>
          <w:rFonts w:asciiTheme="minorHAnsi" w:hAnsiTheme="minorHAnsi" w:cstheme="minorHAnsi"/>
          <w:sz w:val="24"/>
          <w:szCs w:val="24"/>
        </w:rPr>
        <w:t>zdrowotne zgodnie z założeniami reformy psychiatrii,</w:t>
      </w:r>
    </w:p>
    <w:p w14:paraId="7AB839FE" w14:textId="4FF9DF90" w:rsidR="0038426A" w:rsidRPr="005C3528" w:rsidRDefault="0038426A" w:rsidP="005C3528">
      <w:pPr>
        <w:pStyle w:val="Normalny1"/>
        <w:widowControl w:val="0"/>
        <w:numPr>
          <w:ilvl w:val="0"/>
          <w:numId w:val="28"/>
        </w:numPr>
        <w:tabs>
          <w:tab w:val="left" w:pos="851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>nie został wykluczony z ubiegania się o środki publiczne zgodnie z obowiązującym prawem</w:t>
      </w:r>
      <w:r w:rsidR="00236F16">
        <w:rPr>
          <w:rFonts w:asciiTheme="minorHAnsi" w:hAnsiTheme="minorHAnsi" w:cstheme="minorHAnsi"/>
          <w:sz w:val="24"/>
          <w:szCs w:val="24"/>
        </w:rPr>
        <w:t>?</w:t>
      </w:r>
    </w:p>
    <w:p w14:paraId="0895C182" w14:textId="38D87215" w:rsidR="0038426A" w:rsidRPr="005C3528" w:rsidRDefault="0038426A" w:rsidP="005C3528">
      <w:pPr>
        <w:pStyle w:val="Normalny1"/>
        <w:widowControl w:val="0"/>
        <w:tabs>
          <w:tab w:val="left" w:pos="851"/>
        </w:tabs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 xml:space="preserve">4) 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Czy okres realizacji Wniosku nie przekracza maksymalnego czasu określonego w </w:t>
      </w:r>
      <w:r w:rsidR="00E91C98" w:rsidRPr="005C3528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>Regulaminie i czy wsparcie na rzecz UP świadczone będzie przez okres co najmniej 24 m-cy ?</w:t>
      </w:r>
    </w:p>
    <w:p w14:paraId="742D51FE" w14:textId="77777777" w:rsidR="0038426A" w:rsidRPr="005C3528" w:rsidRDefault="00E82C95" w:rsidP="005C3528">
      <w:pPr>
        <w:pStyle w:val="Normalny1"/>
        <w:widowControl w:val="0"/>
        <w:tabs>
          <w:tab w:val="left" w:pos="851"/>
        </w:tabs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5) C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zy kwota wnioskowanego wsparcia nie przekracza kwoty określonej w Regulaminie?</w:t>
      </w:r>
    </w:p>
    <w:p w14:paraId="09AF7F34" w14:textId="77777777" w:rsidR="0038426A" w:rsidRPr="005C3528" w:rsidRDefault="00224F89" w:rsidP="005C3528">
      <w:pPr>
        <w:pStyle w:val="Normalny1"/>
        <w:widowControl w:val="0"/>
        <w:tabs>
          <w:tab w:val="left" w:pos="851"/>
        </w:tabs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6) C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zy wydatki i działania zaplanowane we Wniosku spełniają warunki określone w Regulaminie?</w:t>
      </w:r>
    </w:p>
    <w:p w14:paraId="48A027F4" w14:textId="78AB7D4D" w:rsidR="00F52BA1" w:rsidRPr="005C3528" w:rsidRDefault="00224F89" w:rsidP="005C3528">
      <w:pPr>
        <w:pStyle w:val="Normalny1"/>
        <w:widowControl w:val="0"/>
        <w:tabs>
          <w:tab w:val="left" w:pos="851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7) Czy </w:t>
      </w:r>
      <w:r w:rsidR="0040414B" w:rsidRPr="005C3528">
        <w:rPr>
          <w:rFonts w:asciiTheme="minorHAnsi" w:hAnsiTheme="minorHAnsi" w:cstheme="minorHAnsi"/>
          <w:color w:val="auto"/>
          <w:sz w:val="24"/>
          <w:szCs w:val="24"/>
        </w:rPr>
        <w:t>w ramach gran</w:t>
      </w:r>
      <w:r w:rsidR="00EA182D" w:rsidRPr="005C3528">
        <w:rPr>
          <w:rFonts w:asciiTheme="minorHAnsi" w:hAnsiTheme="minorHAnsi" w:cstheme="minorHAnsi"/>
          <w:color w:val="auto"/>
          <w:sz w:val="24"/>
          <w:szCs w:val="24"/>
        </w:rPr>
        <w:t>t</w:t>
      </w:r>
      <w:r w:rsidR="0040414B" w:rsidRPr="005C3528">
        <w:rPr>
          <w:rFonts w:asciiTheme="minorHAnsi" w:hAnsiTheme="minorHAnsi" w:cstheme="minorHAnsi"/>
          <w:color w:val="auto"/>
          <w:sz w:val="24"/>
          <w:szCs w:val="24"/>
        </w:rPr>
        <w:t>ów</w:t>
      </w:r>
      <w:r w:rsidR="00F52BA1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Wnioskodawca </w:t>
      </w:r>
      <w:r w:rsidR="00F52BA1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przyczynia się do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>realiz</w:t>
      </w:r>
      <w:r w:rsidR="00F52BA1" w:rsidRPr="005C3528">
        <w:rPr>
          <w:rFonts w:asciiTheme="minorHAnsi" w:hAnsiTheme="minorHAnsi" w:cstheme="minorHAnsi"/>
          <w:color w:val="auto"/>
          <w:sz w:val="24"/>
          <w:szCs w:val="24"/>
        </w:rPr>
        <w:t>acji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rekomendacj</w:t>
      </w:r>
      <w:r w:rsidR="00F52BA1" w:rsidRPr="005C3528">
        <w:rPr>
          <w:rFonts w:asciiTheme="minorHAnsi" w:hAnsiTheme="minorHAnsi" w:cstheme="minorHAnsi"/>
          <w:color w:val="auto"/>
          <w:sz w:val="24"/>
          <w:szCs w:val="24"/>
        </w:rPr>
        <w:t>i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40414B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Komitetu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40414B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terującego ds. </w:t>
      </w:r>
      <w:r w:rsidR="004724A8" w:rsidRPr="005C3528">
        <w:rPr>
          <w:rFonts w:asciiTheme="minorHAnsi" w:hAnsiTheme="minorHAnsi" w:cstheme="minorHAnsi"/>
          <w:bCs/>
          <w:sz w:val="24"/>
          <w:szCs w:val="24"/>
        </w:rPr>
        <w:t xml:space="preserve">koordynacji wsparcia w sektorze zdrowia </w:t>
      </w:r>
      <w:r w:rsidR="002C303E" w:rsidRPr="005C3528">
        <w:rPr>
          <w:rFonts w:asciiTheme="minorHAnsi" w:hAnsiTheme="minorHAnsi" w:cstheme="minorHAnsi"/>
          <w:bCs/>
          <w:sz w:val="24"/>
          <w:szCs w:val="24"/>
        </w:rPr>
        <w:t xml:space="preserve">oraz pozostałych </w:t>
      </w:r>
      <w:r w:rsidR="00E91C98" w:rsidRPr="005C3528">
        <w:rPr>
          <w:rFonts w:asciiTheme="minorHAnsi" w:hAnsiTheme="minorHAnsi" w:cstheme="minorHAnsi"/>
          <w:bCs/>
          <w:sz w:val="24"/>
          <w:szCs w:val="24"/>
        </w:rPr>
        <w:t xml:space="preserve">kryteriów </w:t>
      </w:r>
      <w:r w:rsidR="002C303E" w:rsidRPr="005C3528">
        <w:rPr>
          <w:rFonts w:asciiTheme="minorHAnsi" w:hAnsiTheme="minorHAnsi" w:cstheme="minorHAnsi"/>
          <w:bCs/>
          <w:sz w:val="24"/>
          <w:szCs w:val="24"/>
        </w:rPr>
        <w:t xml:space="preserve">wskazanych we Wniosku ? </w:t>
      </w:r>
    </w:p>
    <w:p w14:paraId="43299D59" w14:textId="3D2C559D" w:rsidR="00224F89" w:rsidRPr="005C3528" w:rsidRDefault="00AE5A08" w:rsidP="005C3528">
      <w:pPr>
        <w:autoSpaceDE w:val="0"/>
        <w:autoSpaceDN w:val="0"/>
        <w:adjustRightInd w:val="0"/>
        <w:rPr>
          <w:rFonts w:asciiTheme="minorHAnsi" w:hAnsiTheme="minorHAnsi" w:cs="Arial"/>
        </w:rPr>
      </w:pPr>
      <w:r w:rsidRPr="005C3528">
        <w:rPr>
          <w:rFonts w:asciiTheme="minorHAnsi" w:hAnsiTheme="minorHAnsi" w:cstheme="minorHAnsi"/>
        </w:rPr>
        <w:t>8) Czy u</w:t>
      </w:r>
      <w:r w:rsidRPr="005C3528">
        <w:rPr>
          <w:rFonts w:asciiTheme="minorHAnsi" w:hAnsiTheme="minorHAnsi" w:cs="Arial"/>
        </w:rPr>
        <w:t xml:space="preserve">sługi zdrowotne planowane w ramach grantu (możliwe do realizacji w ramach IPW) nie są objęte koszykiem świadczeń gwarantowanych NFZ oraz świadczeń realizowanych w </w:t>
      </w:r>
      <w:r w:rsidR="00E91C98" w:rsidRPr="005C3528">
        <w:rPr>
          <w:rFonts w:asciiTheme="minorHAnsi" w:hAnsiTheme="minorHAnsi" w:cs="Arial"/>
        </w:rPr>
        <w:t> </w:t>
      </w:r>
      <w:r w:rsidRPr="005C3528">
        <w:rPr>
          <w:rFonts w:asciiTheme="minorHAnsi" w:hAnsiTheme="minorHAnsi" w:cs="Arial"/>
        </w:rPr>
        <w:t>procesie leczenia</w:t>
      </w:r>
      <w:r w:rsidR="00002871" w:rsidRPr="005C3528">
        <w:rPr>
          <w:rFonts w:asciiTheme="minorHAnsi" w:hAnsiTheme="minorHAnsi" w:cs="Arial"/>
        </w:rPr>
        <w:t>?</w:t>
      </w:r>
    </w:p>
    <w:p w14:paraId="0B07021F" w14:textId="77777777" w:rsidR="00002871" w:rsidRPr="005C3528" w:rsidRDefault="007E3596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2.</w:t>
      </w:r>
      <w:r w:rsidR="00EE2AE9"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Wszystkie wnioski będą oceniane przez Komisję oceny wniosków w terminie do </w:t>
      </w:r>
      <w:r w:rsidR="003D7257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21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dni roboczych od dnia złożenia Wniosku do </w:t>
      </w:r>
      <w:r w:rsidR="00526196" w:rsidRPr="005C3528">
        <w:rPr>
          <w:rFonts w:asciiTheme="minorHAnsi" w:hAnsiTheme="minorHAnsi" w:cstheme="minorHAnsi"/>
          <w:color w:val="auto"/>
          <w:sz w:val="24"/>
          <w:szCs w:val="24"/>
        </w:rPr>
        <w:t>Grantodawcy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</w:p>
    <w:p w14:paraId="16CBEB8D" w14:textId="78B7009D" w:rsidR="00002871" w:rsidRPr="005C3528" w:rsidRDefault="0038426A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Każdy z Wniosków będzie oceniany przez 2 Członków Komisji, wskazanych przez </w:t>
      </w:r>
      <w:r w:rsidR="00526196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Grantodawcę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projektu, w </w:t>
      </w:r>
      <w:r w:rsidR="00002871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systemie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>punktacji 0-</w:t>
      </w:r>
      <w:r w:rsidR="00002871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1. </w:t>
      </w:r>
    </w:p>
    <w:p w14:paraId="2E8633C7" w14:textId="1C4AC8F1" w:rsidR="00A8031D" w:rsidRPr="005C3528" w:rsidRDefault="00EE2AE9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3</w:t>
      </w:r>
      <w:r w:rsidR="003D7257"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Wniosek kwalifikuje się do otrzymania dofinansowania i uznaje </w:t>
      </w:r>
      <w:r w:rsidR="00EA182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się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za pozytywnie oceniony, jeśli otrzyma minimum </w:t>
      </w:r>
      <w:r w:rsidR="003D7257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8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>p</w:t>
      </w:r>
      <w:r w:rsidR="000248A1">
        <w:rPr>
          <w:rFonts w:asciiTheme="minorHAnsi" w:hAnsiTheme="minorHAnsi" w:cstheme="minorHAnsi"/>
          <w:color w:val="auto"/>
          <w:sz w:val="24"/>
          <w:szCs w:val="24"/>
        </w:rPr>
        <w:t>un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>kt</w:t>
      </w:r>
      <w:r w:rsidR="000248A1">
        <w:rPr>
          <w:rFonts w:asciiTheme="minorHAnsi" w:hAnsiTheme="minorHAnsi" w:cstheme="minorHAnsi"/>
          <w:color w:val="auto"/>
          <w:sz w:val="24"/>
          <w:szCs w:val="24"/>
        </w:rPr>
        <w:t>ów.</w:t>
      </w:r>
    </w:p>
    <w:p w14:paraId="6D7D27F7" w14:textId="77777777" w:rsidR="00A8031D" w:rsidRPr="005C3528" w:rsidRDefault="00EE2AE9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4</w:t>
      </w:r>
      <w:r w:rsidR="003D7257" w:rsidRPr="005C3528">
        <w:rPr>
          <w:rFonts w:asciiTheme="minorHAnsi" w:hAnsiTheme="minorHAnsi" w:cstheme="minorHAnsi"/>
          <w:b/>
          <w:color w:val="auto"/>
          <w:sz w:val="24"/>
          <w:szCs w:val="24"/>
        </w:rPr>
        <w:t>.</w:t>
      </w:r>
      <w:r w:rsidR="003D7257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FB268B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O przyznaniu grantu decyduje liczba punktów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otrzymanych </w:t>
      </w:r>
      <w:r w:rsidR="00FB268B" w:rsidRPr="005C3528">
        <w:rPr>
          <w:rFonts w:asciiTheme="minorHAnsi" w:hAnsiTheme="minorHAnsi" w:cstheme="minorHAnsi"/>
          <w:color w:val="auto"/>
          <w:sz w:val="24"/>
          <w:szCs w:val="24"/>
        </w:rPr>
        <w:t>na etapie oceny wniosku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7573244A" w14:textId="1F48BD9F" w:rsidR="0038426A" w:rsidRPr="005C3528" w:rsidRDefault="00FB268B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 przypadku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otrzymania jednakowej liczby punktów przez </w:t>
      </w:r>
      <w:r w:rsidR="005209CE" w:rsidRPr="005C3528">
        <w:rPr>
          <w:rFonts w:asciiTheme="minorHAnsi" w:hAnsiTheme="minorHAnsi" w:cstheme="minorHAnsi"/>
          <w:color w:val="auto"/>
          <w:sz w:val="24"/>
          <w:szCs w:val="24"/>
        </w:rPr>
        <w:t>dwa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lub więcej podmiotów, o </w:t>
      </w:r>
      <w:r w:rsidR="00002871" w:rsidRPr="005C3528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pierwszeństwie przyznania dofinansowania decyduje data (godzina) złożenia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wniosku do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>Grantodawcy.</w:t>
      </w:r>
    </w:p>
    <w:p w14:paraId="5D442AEF" w14:textId="77777777" w:rsidR="009A352B" w:rsidRPr="005C3528" w:rsidRDefault="00EE2AE9" w:rsidP="005C3528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5C3528">
        <w:rPr>
          <w:rFonts w:cstheme="minorHAnsi"/>
          <w:b/>
          <w:sz w:val="24"/>
          <w:szCs w:val="24"/>
        </w:rPr>
        <w:lastRenderedPageBreak/>
        <w:t>5</w:t>
      </w:r>
      <w:r w:rsidR="003D7257" w:rsidRPr="005C3528">
        <w:rPr>
          <w:rFonts w:cstheme="minorHAnsi"/>
          <w:b/>
          <w:sz w:val="24"/>
          <w:szCs w:val="24"/>
        </w:rPr>
        <w:t>.</w:t>
      </w:r>
      <w:r w:rsidR="003D7257" w:rsidRPr="005C3528">
        <w:rPr>
          <w:rFonts w:cstheme="minorHAnsi"/>
          <w:sz w:val="24"/>
          <w:szCs w:val="24"/>
        </w:rPr>
        <w:t xml:space="preserve"> </w:t>
      </w:r>
      <w:r w:rsidR="009A352B" w:rsidRPr="005C3528">
        <w:rPr>
          <w:rFonts w:cstheme="minorHAnsi"/>
          <w:sz w:val="24"/>
          <w:szCs w:val="24"/>
        </w:rPr>
        <w:t>W przypadku braku środków finansowych na powierzenie Grantu, Grantodawca informuje Grantobiorcę o tym fakcie i odmawia przyznania pomocy.</w:t>
      </w:r>
    </w:p>
    <w:p w14:paraId="1B2FFD00" w14:textId="5D2668BD" w:rsidR="0038426A" w:rsidRPr="005C3528" w:rsidRDefault="00EE2AE9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6</w:t>
      </w:r>
      <w:r w:rsidR="003D7257"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Ocena</w:t>
      </w:r>
      <w:r w:rsidR="000248A1">
        <w:rPr>
          <w:rFonts w:asciiTheme="minorHAnsi" w:hAnsiTheme="minorHAnsi" w:cstheme="minorHAnsi"/>
          <w:color w:val="auto"/>
          <w:sz w:val="24"/>
          <w:szCs w:val="24"/>
        </w:rPr>
        <w:t xml:space="preserve"> Wniosku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dokonywana jest w oparciu o kartę oceny, która stanowi załącznik nr 2 do niniejszego </w:t>
      </w:r>
      <w:r w:rsidR="006C3EB3">
        <w:rPr>
          <w:rFonts w:asciiTheme="minorHAnsi" w:hAnsiTheme="minorHAnsi" w:cstheme="minorHAnsi"/>
          <w:color w:val="auto"/>
          <w:sz w:val="24"/>
          <w:szCs w:val="24"/>
        </w:rPr>
        <w:t>R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egulaminu.</w:t>
      </w:r>
    </w:p>
    <w:p w14:paraId="1B09AB3D" w14:textId="77777777" w:rsidR="0038426A" w:rsidRPr="005C3528" w:rsidRDefault="00EE2AE9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7</w:t>
      </w:r>
      <w:r w:rsidR="003D7257"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Każdy Członek Komisji może wezwać Grantobiorcę do uzupełnienia, wyjaśnienia bądź poprawienia Wniosku w wyznaczonym przez siebie terminie. Brak odpowiedzi na wezwanie skutkuje pozostawieniem Wniosku bez rozpatrzenia. O pozostawieniu </w:t>
      </w:r>
      <w:r w:rsidR="00F93B6D" w:rsidRPr="005C3528">
        <w:rPr>
          <w:rFonts w:asciiTheme="minorHAnsi" w:hAnsiTheme="minorHAnsi" w:cstheme="minorHAnsi"/>
          <w:color w:val="auto"/>
          <w:sz w:val="24"/>
          <w:szCs w:val="24"/>
        </w:rPr>
        <w:t>W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niosku bez rozpatrzenia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Grantodawca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informuje Grantobiorcę drogą elektroniczną na adres e-mail wskazany we Wniosku.</w:t>
      </w:r>
    </w:p>
    <w:p w14:paraId="5CFB0C83" w14:textId="417AB164" w:rsidR="0038426A" w:rsidRPr="005C3528" w:rsidRDefault="00EE2AE9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8</w:t>
      </w:r>
      <w:r w:rsidR="003D7257"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Członek Komisji, dokonujący oceny Wniosku może dokonać poprawy oczywistych omyłek pisarskich, zawartych we Wniosku, po uzgodnieniu mailowym z Grantobiorcą, poświadczając naniesione zmiany własnoręcznym podpisem. Poprawa</w:t>
      </w:r>
      <w:r w:rsidR="00BF04D1" w:rsidRPr="005C3528">
        <w:rPr>
          <w:rFonts w:asciiTheme="minorHAnsi" w:hAnsiTheme="minorHAnsi" w:cstheme="minorHAnsi"/>
          <w:color w:val="auto"/>
          <w:sz w:val="24"/>
          <w:szCs w:val="24"/>
        </w:rPr>
        <w:t>/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uzupełnienie informacji we Wniosku przez Członka Komisji nie może prowadzić do istotnej modyfikacji treści merytorycznej i </w:t>
      </w:r>
      <w:r w:rsidR="00BF04D1" w:rsidRPr="005C3528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finansowej Wniosku. </w:t>
      </w:r>
    </w:p>
    <w:p w14:paraId="261BF720" w14:textId="31504774" w:rsidR="0038426A" w:rsidRPr="005C3528" w:rsidRDefault="00EE2AE9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9</w:t>
      </w:r>
      <w:r w:rsidR="003D7257"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Wyniki oceny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zostaną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umieszcz</w:t>
      </w:r>
      <w:r w:rsidR="000248A1">
        <w:rPr>
          <w:rFonts w:asciiTheme="minorHAnsi" w:hAnsiTheme="minorHAnsi" w:cstheme="minorHAnsi"/>
          <w:color w:val="auto"/>
          <w:sz w:val="24"/>
          <w:szCs w:val="24"/>
        </w:rPr>
        <w:t>o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ne </w:t>
      </w:r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niezwłocznie po zakończeniu oceny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na stronie </w:t>
      </w:r>
      <w:hyperlink r:id="rId9" w:history="1">
        <w:r w:rsidR="00A8031D" w:rsidRPr="005C3528">
          <w:rPr>
            <w:rStyle w:val="Hipercze"/>
            <w:rFonts w:asciiTheme="minorHAnsi" w:hAnsiTheme="minorHAnsi" w:cstheme="minorHAnsi"/>
            <w:sz w:val="24"/>
            <w:szCs w:val="24"/>
          </w:rPr>
          <w:t>https://zdrowie.pomorskie.eu</w:t>
        </w:r>
      </w:hyperlink>
      <w:r w:rsidR="00A8031D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 zakładce projektu. Dodatkowo każdy Grantobiorca otrzyma </w:t>
      </w:r>
      <w:r w:rsidR="000248A1" w:rsidRPr="005C3528">
        <w:rPr>
          <w:rFonts w:asciiTheme="minorHAnsi" w:hAnsiTheme="minorHAnsi" w:cstheme="minorHAnsi"/>
          <w:color w:val="auto"/>
          <w:sz w:val="24"/>
          <w:szCs w:val="24"/>
        </w:rPr>
        <w:t>na adres poczty elektronicznej wskazany we Wniosku</w:t>
      </w:r>
      <w:r w:rsidR="000248A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248A1" w:rsidRPr="005C3528">
        <w:rPr>
          <w:rFonts w:asciiTheme="minorHAnsi" w:hAnsiTheme="minorHAnsi" w:cstheme="minorHAnsi"/>
          <w:color w:val="auto"/>
          <w:sz w:val="24"/>
          <w:szCs w:val="24"/>
        </w:rPr>
        <w:t>informacją o wynikach oceny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19E451EE" w14:textId="32FE3F41" w:rsidR="0038426A" w:rsidRPr="005C3528" w:rsidRDefault="003D7257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1</w:t>
      </w:r>
      <w:r w:rsidR="00EE2AE9" w:rsidRPr="005C3528">
        <w:rPr>
          <w:rFonts w:asciiTheme="minorHAnsi" w:hAnsiTheme="minorHAnsi" w:cstheme="minorHAnsi"/>
          <w:b/>
          <w:color w:val="auto"/>
          <w:sz w:val="24"/>
          <w:szCs w:val="24"/>
        </w:rPr>
        <w:t>0</w:t>
      </w: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Grantobiorca może zrezygnować z udziału w Projekcie zarówno przed, jak i po zakończeniu oceny Wniosku, informując </w:t>
      </w:r>
      <w:r w:rsidR="000248A1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pisemnie o wycofaniu wniosku </w:t>
      </w:r>
      <w:r w:rsidR="007A2B2B" w:rsidRPr="005C3528">
        <w:rPr>
          <w:rFonts w:asciiTheme="minorHAnsi" w:hAnsiTheme="minorHAnsi" w:cstheme="minorHAnsi"/>
          <w:color w:val="auto"/>
          <w:sz w:val="24"/>
          <w:szCs w:val="24"/>
        </w:rPr>
        <w:t>Grantodawcę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6727DFFD" w14:textId="798FA8AD" w:rsidR="0038426A" w:rsidRPr="005C3528" w:rsidRDefault="003D7257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1</w:t>
      </w:r>
      <w:r w:rsidR="00EE2AE9" w:rsidRPr="005C3528">
        <w:rPr>
          <w:rFonts w:asciiTheme="minorHAnsi" w:hAnsiTheme="minorHAnsi" w:cstheme="minorHAnsi"/>
          <w:b/>
          <w:color w:val="auto"/>
          <w:sz w:val="24"/>
          <w:szCs w:val="24"/>
        </w:rPr>
        <w:t>1</w:t>
      </w: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W przypadku rezygnacji Grantobiorcy przed zakończeniem </w:t>
      </w:r>
      <w:r w:rsidR="000248A1">
        <w:rPr>
          <w:rFonts w:asciiTheme="minorHAnsi" w:hAnsiTheme="minorHAnsi" w:cstheme="minorHAnsi"/>
          <w:color w:val="auto"/>
          <w:sz w:val="24"/>
          <w:szCs w:val="24"/>
        </w:rPr>
        <w:t>oceny</w:t>
      </w:r>
      <w:r w:rsidR="00FD1C47">
        <w:rPr>
          <w:rFonts w:asciiTheme="minorHAnsi" w:hAnsiTheme="minorHAnsi" w:cstheme="minorHAnsi"/>
          <w:color w:val="auto"/>
          <w:sz w:val="24"/>
          <w:szCs w:val="24"/>
        </w:rPr>
        <w:t>,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Wniosek zostaje pozostawiony bez rozpatrzenia. </w:t>
      </w:r>
    </w:p>
    <w:p w14:paraId="7FC8E684" w14:textId="77777777" w:rsidR="0038426A" w:rsidRPr="005C3528" w:rsidRDefault="003D7257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1</w:t>
      </w:r>
      <w:r w:rsidR="00EE2AE9" w:rsidRPr="005C3528">
        <w:rPr>
          <w:rFonts w:asciiTheme="minorHAnsi" w:hAnsiTheme="minorHAnsi" w:cstheme="minorHAnsi"/>
          <w:b/>
          <w:color w:val="auto"/>
          <w:sz w:val="24"/>
          <w:szCs w:val="24"/>
        </w:rPr>
        <w:t>2</w:t>
      </w: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38426A" w:rsidRPr="005C3528">
        <w:rPr>
          <w:rFonts w:asciiTheme="minorHAnsi" w:hAnsiTheme="minorHAnsi" w:cstheme="minorHAnsi"/>
          <w:color w:val="auto"/>
          <w:sz w:val="24"/>
          <w:szCs w:val="24"/>
        </w:rPr>
        <w:t>W przypadku rezygnacji Grantobiorcy po zawarciu Umowy, Umowa ulega rozwiązaniu na zasadach w niej określonych.</w:t>
      </w:r>
    </w:p>
    <w:p w14:paraId="59404E96" w14:textId="77777777" w:rsidR="0038426A" w:rsidRPr="005C3528" w:rsidRDefault="0038426A" w:rsidP="005C3528">
      <w:pPr>
        <w:rPr>
          <w:rFonts w:asciiTheme="minorHAnsi" w:hAnsiTheme="minorHAnsi" w:cstheme="minorHAnsi"/>
        </w:rPr>
      </w:pPr>
    </w:p>
    <w:p w14:paraId="1313BB6B" w14:textId="77777777" w:rsidR="003D7257" w:rsidRPr="005C3528" w:rsidRDefault="003D7257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7.</w:t>
      </w:r>
    </w:p>
    <w:p w14:paraId="4A2759AF" w14:textId="1AF42EB5" w:rsidR="002F3AF2" w:rsidRPr="005C3528" w:rsidRDefault="00C272A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 xml:space="preserve">Zmiany do wniosku </w:t>
      </w:r>
    </w:p>
    <w:p w14:paraId="43EC19BD" w14:textId="6A063A36" w:rsidR="00A43A9E" w:rsidRPr="005C3528" w:rsidRDefault="00EE2AE9" w:rsidP="005C3528">
      <w:pPr>
        <w:pStyle w:val="Styl1"/>
        <w:tabs>
          <w:tab w:val="clear" w:pos="284"/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r w:rsidRPr="005C3528">
        <w:rPr>
          <w:rFonts w:asciiTheme="minorHAnsi" w:hAnsiTheme="minorHAnsi" w:cstheme="minorHAnsi"/>
          <w:b/>
          <w:sz w:val="24"/>
        </w:rPr>
        <w:t>1.</w:t>
      </w:r>
      <w:r w:rsidR="00676DF7" w:rsidRPr="005C3528">
        <w:rPr>
          <w:rFonts w:asciiTheme="minorHAnsi" w:hAnsiTheme="minorHAnsi" w:cstheme="minorHAnsi"/>
          <w:sz w:val="24"/>
        </w:rPr>
        <w:t xml:space="preserve"> D</w:t>
      </w:r>
      <w:r w:rsidR="004E1042" w:rsidRPr="005C3528">
        <w:rPr>
          <w:rFonts w:asciiTheme="minorHAnsi" w:hAnsiTheme="minorHAnsi" w:cstheme="minorHAnsi"/>
          <w:sz w:val="24"/>
        </w:rPr>
        <w:t xml:space="preserve">opuszcza się możliwość aktualizacji Wniosku, na pisemną prośbę Grantobiorcy - złożoną min. 60 dni (kalendarzowych) przed zakończeniem terminu, na który został powierzony Grant. </w:t>
      </w:r>
      <w:r w:rsidR="00D719EB">
        <w:rPr>
          <w:rFonts w:asciiTheme="minorHAnsi" w:hAnsiTheme="minorHAnsi" w:cstheme="minorHAnsi"/>
          <w:sz w:val="24"/>
        </w:rPr>
        <w:t>A</w:t>
      </w:r>
      <w:r w:rsidR="00D719EB" w:rsidRPr="005C3528">
        <w:rPr>
          <w:rFonts w:asciiTheme="minorHAnsi" w:hAnsiTheme="minorHAnsi" w:cstheme="minorHAnsi"/>
          <w:sz w:val="24"/>
        </w:rPr>
        <w:t xml:space="preserve">kceptacja </w:t>
      </w:r>
      <w:r w:rsidR="00D719EB">
        <w:rPr>
          <w:rFonts w:asciiTheme="minorHAnsi" w:hAnsiTheme="minorHAnsi" w:cstheme="minorHAnsi"/>
          <w:sz w:val="24"/>
        </w:rPr>
        <w:t xml:space="preserve">zmian </w:t>
      </w:r>
      <w:r w:rsidR="00D719EB" w:rsidRPr="005C3528">
        <w:rPr>
          <w:rFonts w:asciiTheme="minorHAnsi" w:hAnsiTheme="minorHAnsi" w:cstheme="minorHAnsi"/>
          <w:sz w:val="24"/>
        </w:rPr>
        <w:t>będzie dokonywana przez Dyrektora lub Z-cę Dyrektora DZ w formie pisemnej.</w:t>
      </w:r>
      <w:r w:rsidR="004E1042" w:rsidRPr="005C3528">
        <w:rPr>
          <w:rFonts w:asciiTheme="minorHAnsi" w:hAnsiTheme="minorHAnsi" w:cstheme="minorHAnsi"/>
          <w:sz w:val="24"/>
        </w:rPr>
        <w:t xml:space="preserve"> </w:t>
      </w:r>
    </w:p>
    <w:p w14:paraId="62A86590" w14:textId="1F9F78DB" w:rsidR="004E1042" w:rsidRPr="005C3528" w:rsidRDefault="004E1042" w:rsidP="005C3528">
      <w:pPr>
        <w:pStyle w:val="Styl1"/>
        <w:tabs>
          <w:tab w:val="clear" w:pos="284"/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r w:rsidRPr="005C3528">
        <w:rPr>
          <w:rFonts w:asciiTheme="minorHAnsi" w:hAnsiTheme="minorHAnsi" w:cstheme="minorHAnsi"/>
          <w:sz w:val="24"/>
        </w:rPr>
        <w:t>W przypadku dokonania zmian we Wniosku, Grantobiorca odpowiada za realizację Grantu zgodnie z aktualnym Wnioskiem.</w:t>
      </w:r>
    </w:p>
    <w:p w14:paraId="714D4117" w14:textId="63A60BE5" w:rsidR="00C272AA" w:rsidRPr="005C3528" w:rsidRDefault="00676DF7" w:rsidP="005C3528">
      <w:pPr>
        <w:pStyle w:val="Styl1"/>
        <w:tabs>
          <w:tab w:val="clear" w:pos="284"/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r w:rsidRPr="005C3528">
        <w:rPr>
          <w:rFonts w:asciiTheme="minorHAnsi" w:hAnsiTheme="minorHAnsi" w:cstheme="minorHAnsi"/>
          <w:b/>
          <w:sz w:val="24"/>
        </w:rPr>
        <w:t>2.</w:t>
      </w:r>
      <w:r w:rsidRPr="005C3528">
        <w:rPr>
          <w:rFonts w:asciiTheme="minorHAnsi" w:hAnsiTheme="minorHAnsi" w:cstheme="minorHAnsi"/>
          <w:sz w:val="24"/>
        </w:rPr>
        <w:t xml:space="preserve"> G</w:t>
      </w:r>
      <w:r w:rsidR="004E1042" w:rsidRPr="005C3528">
        <w:rPr>
          <w:rFonts w:asciiTheme="minorHAnsi" w:hAnsiTheme="minorHAnsi" w:cstheme="minorHAnsi"/>
          <w:sz w:val="24"/>
        </w:rPr>
        <w:t xml:space="preserve">rantobiorca może samodzielnie dokonywać przesunięć pomiędzy kosztami działań wyszczególnionymi w zakresie rzeczowo-finansowym we Wniosku łącznie do </w:t>
      </w:r>
      <w:r w:rsidR="003331D1">
        <w:rPr>
          <w:rFonts w:asciiTheme="minorHAnsi" w:hAnsiTheme="minorHAnsi" w:cstheme="minorHAnsi"/>
          <w:sz w:val="24"/>
        </w:rPr>
        <w:t>10</w:t>
      </w:r>
      <w:r w:rsidR="004E1042" w:rsidRPr="005C3528">
        <w:rPr>
          <w:rFonts w:asciiTheme="minorHAnsi" w:hAnsiTheme="minorHAnsi" w:cstheme="minorHAnsi"/>
          <w:sz w:val="24"/>
        </w:rPr>
        <w:t xml:space="preserve">% wartości grantu, bez konieczności </w:t>
      </w:r>
      <w:r w:rsidR="00C272AA" w:rsidRPr="005C3528">
        <w:rPr>
          <w:rFonts w:asciiTheme="minorHAnsi" w:hAnsiTheme="minorHAnsi" w:cstheme="minorHAnsi"/>
          <w:sz w:val="24"/>
        </w:rPr>
        <w:t>aneksowani umowy o powierzenie grantu. W pozostały wypadkach koniecznej jest podpisanie aneksu.</w:t>
      </w:r>
    </w:p>
    <w:p w14:paraId="3BC71241" w14:textId="3AA704DF" w:rsidR="004E1042" w:rsidRPr="005C3528" w:rsidRDefault="00676DF7" w:rsidP="005C3528">
      <w:pPr>
        <w:pStyle w:val="Styl1"/>
        <w:tabs>
          <w:tab w:val="clear" w:pos="284"/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r w:rsidRPr="005C3528">
        <w:rPr>
          <w:rFonts w:asciiTheme="minorHAnsi" w:hAnsiTheme="minorHAnsi" w:cstheme="minorHAnsi"/>
          <w:b/>
          <w:sz w:val="24"/>
        </w:rPr>
        <w:t>3.</w:t>
      </w:r>
      <w:r w:rsidRPr="005C3528">
        <w:rPr>
          <w:rFonts w:asciiTheme="minorHAnsi" w:hAnsiTheme="minorHAnsi" w:cstheme="minorHAnsi"/>
          <w:sz w:val="24"/>
        </w:rPr>
        <w:t xml:space="preserve"> Z</w:t>
      </w:r>
      <w:r w:rsidR="004E1042" w:rsidRPr="005C3528">
        <w:rPr>
          <w:rFonts w:asciiTheme="minorHAnsi" w:hAnsiTheme="minorHAnsi" w:cstheme="minorHAnsi"/>
          <w:sz w:val="24"/>
        </w:rPr>
        <w:t xml:space="preserve">a cały proces przyznawania, oceny i rozliczania Grantów odpowiada </w:t>
      </w:r>
      <w:r w:rsidR="007A2B2B" w:rsidRPr="005C3528">
        <w:rPr>
          <w:rFonts w:asciiTheme="minorHAnsi" w:hAnsiTheme="minorHAnsi" w:cstheme="minorHAnsi"/>
          <w:sz w:val="24"/>
        </w:rPr>
        <w:t>Grantodawca</w:t>
      </w:r>
      <w:r w:rsidR="004E1042" w:rsidRPr="005C3528">
        <w:rPr>
          <w:rFonts w:asciiTheme="minorHAnsi" w:hAnsiTheme="minorHAnsi" w:cstheme="minorHAnsi"/>
          <w:sz w:val="24"/>
        </w:rPr>
        <w:t xml:space="preserve">. </w:t>
      </w:r>
      <w:r w:rsidR="007A2B2B" w:rsidRPr="005C3528">
        <w:rPr>
          <w:rFonts w:asciiTheme="minorHAnsi" w:hAnsiTheme="minorHAnsi" w:cstheme="minorHAnsi"/>
          <w:sz w:val="24"/>
        </w:rPr>
        <w:t xml:space="preserve">Grantodawca </w:t>
      </w:r>
      <w:r w:rsidR="004E1042" w:rsidRPr="005C3528">
        <w:rPr>
          <w:rFonts w:asciiTheme="minorHAnsi" w:hAnsiTheme="minorHAnsi" w:cstheme="minorHAnsi"/>
          <w:sz w:val="24"/>
        </w:rPr>
        <w:t xml:space="preserve">zobowiązany jest przedłożyć Zarządowi Województwa Pomorskiego informację o wynikach pozytywnej oceny wniosków oraz informację o złożonych skargach i sposobach ich rozpatrzenia przed zawarciem umowy pomiędzy Grantodawcą a Grantobiorcą. Przyjęcie </w:t>
      </w:r>
      <w:r w:rsidR="004E1042" w:rsidRPr="005C3528">
        <w:rPr>
          <w:rFonts w:asciiTheme="minorHAnsi" w:hAnsiTheme="minorHAnsi" w:cstheme="minorHAnsi"/>
          <w:sz w:val="24"/>
        </w:rPr>
        <w:lastRenderedPageBreak/>
        <w:t xml:space="preserve">informacji przez Zarząd Województwa Pomorskiego jest równoznaczne z dokonaniem wyboru Grantobiorców. Przyznanie Grantu nie wymaga odrębnej uchwały. Zawarcie aneksu, w sytuacji o której mowa w ust. </w:t>
      </w:r>
      <w:r w:rsidR="00C272AA" w:rsidRPr="005C3528">
        <w:rPr>
          <w:rFonts w:asciiTheme="minorHAnsi" w:hAnsiTheme="minorHAnsi" w:cstheme="minorHAnsi"/>
          <w:sz w:val="24"/>
        </w:rPr>
        <w:t>2</w:t>
      </w:r>
      <w:r w:rsidR="004E1042" w:rsidRPr="005C3528">
        <w:rPr>
          <w:rFonts w:asciiTheme="minorHAnsi" w:hAnsiTheme="minorHAnsi" w:cstheme="minorHAnsi"/>
          <w:sz w:val="24"/>
        </w:rPr>
        <w:t>, polegające</w:t>
      </w:r>
      <w:r w:rsidR="0040383E">
        <w:rPr>
          <w:rFonts w:asciiTheme="minorHAnsi" w:hAnsiTheme="minorHAnsi" w:cstheme="minorHAnsi"/>
          <w:sz w:val="24"/>
        </w:rPr>
        <w:t>j</w:t>
      </w:r>
      <w:r w:rsidR="004E1042" w:rsidRPr="005C3528">
        <w:rPr>
          <w:rFonts w:asciiTheme="minorHAnsi" w:hAnsiTheme="minorHAnsi" w:cstheme="minorHAnsi"/>
          <w:sz w:val="24"/>
        </w:rPr>
        <w:t xml:space="preserve"> na </w:t>
      </w:r>
      <w:r w:rsidR="00C272AA" w:rsidRPr="005C3528">
        <w:rPr>
          <w:rFonts w:asciiTheme="minorHAnsi" w:hAnsiTheme="minorHAnsi" w:cstheme="minorHAnsi"/>
          <w:sz w:val="24"/>
        </w:rPr>
        <w:t>przesunię</w:t>
      </w:r>
      <w:r w:rsidR="0040383E">
        <w:rPr>
          <w:rFonts w:asciiTheme="minorHAnsi" w:hAnsiTheme="minorHAnsi" w:cstheme="minorHAnsi"/>
          <w:sz w:val="24"/>
        </w:rPr>
        <w:t>ciu</w:t>
      </w:r>
      <w:r w:rsidR="00C272AA" w:rsidRPr="005C3528">
        <w:rPr>
          <w:rFonts w:asciiTheme="minorHAnsi" w:hAnsiTheme="minorHAnsi" w:cstheme="minorHAnsi"/>
          <w:sz w:val="24"/>
        </w:rPr>
        <w:t xml:space="preserve"> pomiędzy kosztami działań wyszczególnionymi w zakresie rzeczowo-finansowym we Wniosku powyżej </w:t>
      </w:r>
      <w:r w:rsidR="002E07A3">
        <w:rPr>
          <w:rFonts w:asciiTheme="minorHAnsi" w:hAnsiTheme="minorHAnsi" w:cstheme="minorHAnsi"/>
          <w:sz w:val="24"/>
        </w:rPr>
        <w:t>10</w:t>
      </w:r>
      <w:r w:rsidR="00C272AA" w:rsidRPr="005C3528">
        <w:rPr>
          <w:rFonts w:asciiTheme="minorHAnsi" w:hAnsiTheme="minorHAnsi" w:cstheme="minorHAnsi"/>
          <w:sz w:val="24"/>
        </w:rPr>
        <w:t>% wartości grantu</w:t>
      </w:r>
      <w:r w:rsidR="004E1042" w:rsidRPr="005C3528">
        <w:rPr>
          <w:rFonts w:asciiTheme="minorHAnsi" w:hAnsiTheme="minorHAnsi" w:cstheme="minorHAnsi"/>
          <w:sz w:val="24"/>
        </w:rPr>
        <w:t>, nie wymaga przedłożenia dodatkowej informacji Zarządowi Województwa Pomorskiego.</w:t>
      </w:r>
    </w:p>
    <w:p w14:paraId="5F142E0A" w14:textId="77777777" w:rsidR="004E1042" w:rsidRPr="005C3528" w:rsidRDefault="00676DF7" w:rsidP="005C3528">
      <w:pPr>
        <w:pStyle w:val="Styl1"/>
        <w:tabs>
          <w:tab w:val="clear" w:pos="284"/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b/>
          <w:sz w:val="24"/>
        </w:rPr>
      </w:pPr>
      <w:r w:rsidRPr="005C3528">
        <w:rPr>
          <w:rFonts w:asciiTheme="minorHAnsi" w:hAnsiTheme="minorHAnsi" w:cstheme="minorHAnsi"/>
          <w:b/>
          <w:sz w:val="24"/>
        </w:rPr>
        <w:t>4.</w:t>
      </w:r>
      <w:r w:rsidRPr="005C3528">
        <w:rPr>
          <w:rFonts w:asciiTheme="minorHAnsi" w:hAnsiTheme="minorHAnsi" w:cstheme="minorHAnsi"/>
          <w:sz w:val="24"/>
        </w:rPr>
        <w:t xml:space="preserve"> G</w:t>
      </w:r>
      <w:r w:rsidR="007A2B2B" w:rsidRPr="005C3528">
        <w:rPr>
          <w:rFonts w:asciiTheme="minorHAnsi" w:hAnsiTheme="minorHAnsi" w:cstheme="minorHAnsi"/>
          <w:sz w:val="24"/>
        </w:rPr>
        <w:t xml:space="preserve">rantodawca </w:t>
      </w:r>
      <w:r w:rsidR="004E1042" w:rsidRPr="005C3528">
        <w:rPr>
          <w:rFonts w:asciiTheme="minorHAnsi" w:hAnsiTheme="minorHAnsi" w:cstheme="minorHAnsi"/>
          <w:sz w:val="24"/>
        </w:rPr>
        <w:t>przed podpisaniem Umowy ma obowiązek zweryfikować oświadczenie Grantobiorcy niebędącego jednostką sektora finansów publicznych o niepodleganiu wykluczeniu z ubiegania się o dofinansowanie.</w:t>
      </w:r>
    </w:p>
    <w:p w14:paraId="02BD7AB9" w14:textId="3A19C547" w:rsidR="00BF04D1" w:rsidRPr="005C3528" w:rsidRDefault="00BF04D1" w:rsidP="002E07A3">
      <w:pPr>
        <w:pStyle w:val="Styl1"/>
        <w:tabs>
          <w:tab w:val="clear" w:pos="284"/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sz w:val="24"/>
        </w:rPr>
      </w:pPr>
    </w:p>
    <w:p w14:paraId="09B205DF" w14:textId="77777777" w:rsidR="00BF04D1" w:rsidRPr="005C3528" w:rsidRDefault="00BF04D1" w:rsidP="005C3528">
      <w:pPr>
        <w:pStyle w:val="Styl1"/>
        <w:tabs>
          <w:tab w:val="clear" w:pos="284"/>
          <w:tab w:val="left" w:pos="426"/>
        </w:tabs>
        <w:spacing w:line="276" w:lineRule="auto"/>
        <w:ind w:left="426" w:firstLine="0"/>
        <w:rPr>
          <w:rFonts w:asciiTheme="minorHAnsi" w:hAnsiTheme="minorHAnsi" w:cstheme="minorHAnsi"/>
          <w:sz w:val="24"/>
        </w:rPr>
      </w:pPr>
    </w:p>
    <w:p w14:paraId="7116F295" w14:textId="77777777" w:rsidR="00C272AA" w:rsidRPr="005C3528" w:rsidRDefault="00C272A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8.</w:t>
      </w:r>
    </w:p>
    <w:p w14:paraId="7B46A064" w14:textId="3D8817DB" w:rsidR="00C272AA" w:rsidRPr="005C3528" w:rsidRDefault="00C272AA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Skargi</w:t>
      </w:r>
    </w:p>
    <w:p w14:paraId="5F8405AD" w14:textId="77777777" w:rsidR="00C272AA" w:rsidRPr="005C3528" w:rsidRDefault="00C272AA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1.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Grantobiorca ma prawo złożenia skargi do Grantodawcy od oceny negatywnej. Skarga po przeanalizowaniu przesłanek podlega uwzględnieniu lub oddaleniu.</w:t>
      </w:r>
    </w:p>
    <w:p w14:paraId="66DAA6AC" w14:textId="3500D829" w:rsidR="00C272AA" w:rsidRPr="005C3528" w:rsidRDefault="00C272AA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2.</w:t>
      </w:r>
      <w:r w:rsidR="00EE2AE9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S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>karg</w:t>
      </w:r>
      <w:r w:rsidR="00E12D6C">
        <w:rPr>
          <w:rFonts w:asciiTheme="minorHAnsi" w:hAnsiTheme="minorHAnsi" w:cstheme="minorHAnsi"/>
          <w:color w:val="auto"/>
          <w:sz w:val="24"/>
          <w:szCs w:val="24"/>
        </w:rPr>
        <w:t>ę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12D6C">
        <w:rPr>
          <w:rFonts w:asciiTheme="minorHAnsi" w:hAnsiTheme="minorHAnsi" w:cstheme="minorHAnsi"/>
          <w:color w:val="auto"/>
          <w:sz w:val="24"/>
          <w:szCs w:val="24"/>
        </w:rPr>
        <w:t xml:space="preserve">należy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>złoż</w:t>
      </w:r>
      <w:r w:rsidR="00E12D6C">
        <w:rPr>
          <w:rFonts w:asciiTheme="minorHAnsi" w:hAnsiTheme="minorHAnsi" w:cstheme="minorHAnsi"/>
          <w:color w:val="auto"/>
          <w:sz w:val="24"/>
          <w:szCs w:val="24"/>
        </w:rPr>
        <w:t>yć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w formie pisemnej lub w formie korespondencji elektronicznej (z </w:t>
      </w:r>
      <w:r w:rsidR="004D1EBD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opcją: potwierdź odbiór wiadomości) w terminie do 3 dni roboczych od dnia otrzymania informacji o wynikach oceny. Termin przesłania pocztą tradycyjną uważa się za zachowany, jeżeli przed jego upływem pismo zostało nadane w polskiej placówce pocztowej operatora wyznaczonego w rozumieniu ustawy z dnia 23 listopada 2012 r. - Prawo pocztowe. </w:t>
      </w:r>
    </w:p>
    <w:p w14:paraId="6D38F2BE" w14:textId="7C717708" w:rsidR="00C272AA" w:rsidRPr="005C3528" w:rsidRDefault="00EE2AE9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3.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G</w:t>
      </w:r>
      <w:r w:rsidR="00C272A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rantodawca rozpatruje skargę w terminie do </w:t>
      </w:r>
      <w:r w:rsidR="00246D4F" w:rsidRPr="005C3528">
        <w:rPr>
          <w:rFonts w:asciiTheme="minorHAnsi" w:hAnsiTheme="minorHAnsi" w:cstheme="minorHAnsi"/>
          <w:color w:val="auto"/>
          <w:sz w:val="24"/>
          <w:szCs w:val="24"/>
        </w:rPr>
        <w:t>5</w:t>
      </w:r>
      <w:r w:rsidR="00C272A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dni roboczych od dnia jej wniesienia. Powtórna ocena nie może być dokonana przez osoby dokonujące pierwszej oceny. Od </w:t>
      </w:r>
      <w:r w:rsidR="004D1EBD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C272AA" w:rsidRPr="005C3528">
        <w:rPr>
          <w:rFonts w:asciiTheme="minorHAnsi" w:hAnsiTheme="minorHAnsi" w:cstheme="minorHAnsi"/>
          <w:color w:val="auto"/>
          <w:sz w:val="24"/>
          <w:szCs w:val="24"/>
        </w:rPr>
        <w:t>rozpatrzenia skargi nie przysługuje żaden środek odwoławczy.</w:t>
      </w:r>
    </w:p>
    <w:p w14:paraId="3CC55032" w14:textId="115B6BCC" w:rsidR="00676DF7" w:rsidRPr="005C3528" w:rsidRDefault="00C272AA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Skarga zostanie pozostawion</w:t>
      </w:r>
      <w:r w:rsidR="00C76236"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bez rozpatrzenia:</w:t>
      </w:r>
    </w:p>
    <w:p w14:paraId="78A25AAA" w14:textId="77777777" w:rsidR="00C272AA" w:rsidRPr="005C3528" w:rsidRDefault="00C272AA" w:rsidP="005C3528">
      <w:pPr>
        <w:pStyle w:val="Normalny1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gdy złożona zostanie po terminie wskazanym w ust. 2</w:t>
      </w:r>
    </w:p>
    <w:p w14:paraId="077D170F" w14:textId="77777777" w:rsidR="00C272AA" w:rsidRPr="005C3528" w:rsidRDefault="00C272AA" w:rsidP="005C3528">
      <w:pPr>
        <w:pStyle w:val="Normalny1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wniesiona zostanie przez inny podmiot niż Grantobiorca</w:t>
      </w:r>
    </w:p>
    <w:p w14:paraId="64EA521E" w14:textId="77777777" w:rsidR="00C272AA" w:rsidRPr="005C3528" w:rsidRDefault="00C272AA" w:rsidP="005C3528">
      <w:pPr>
        <w:pStyle w:val="Normalny1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nie została podpisana przez Grantobiorcę.</w:t>
      </w:r>
    </w:p>
    <w:p w14:paraId="0C5D4788" w14:textId="77777777" w:rsidR="009A352B" w:rsidRPr="005C3528" w:rsidRDefault="009A352B" w:rsidP="005C3528">
      <w:pPr>
        <w:pStyle w:val="Normalny1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718DDED5" w14:textId="77777777" w:rsidR="00676DF7" w:rsidRPr="005C3528" w:rsidRDefault="00676DF7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9.</w:t>
      </w:r>
    </w:p>
    <w:p w14:paraId="6AAA7495" w14:textId="77777777" w:rsidR="00C272AA" w:rsidRPr="005C3528" w:rsidRDefault="00676DF7" w:rsidP="005C3528">
      <w:pPr>
        <w:pStyle w:val="Normalny1"/>
        <w:spacing w:line="276" w:lineRule="auto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Koszty kwalifikowalne i niekwalifikowalne</w:t>
      </w:r>
    </w:p>
    <w:p w14:paraId="284764DA" w14:textId="77777777" w:rsidR="004E1042" w:rsidRPr="005C3528" w:rsidRDefault="00676DF7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1.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W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>ydatki poniesione w ramach Grantu są uznane za kwalifikowalne, jeśli :</w:t>
      </w:r>
    </w:p>
    <w:p w14:paraId="55F4C82D" w14:textId="77777777" w:rsidR="004E1042" w:rsidRPr="005C3528" w:rsidRDefault="004E1042" w:rsidP="005C3528">
      <w:pPr>
        <w:pStyle w:val="Styl2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>dotyczą wsparcia zaplanowanego w zatwierdzonym Wniosku;</w:t>
      </w:r>
    </w:p>
    <w:p w14:paraId="2AB03D0B" w14:textId="77777777" w:rsidR="004E1042" w:rsidRPr="005C3528" w:rsidRDefault="004E1042" w:rsidP="005C3528">
      <w:pPr>
        <w:pStyle w:val="Styl2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>są racjonalne i efektywne;</w:t>
      </w:r>
    </w:p>
    <w:p w14:paraId="4622888A" w14:textId="77777777" w:rsidR="004E1042" w:rsidRPr="005C3528" w:rsidRDefault="004E1042" w:rsidP="005C3528">
      <w:pPr>
        <w:pStyle w:val="Styl2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>zostały faktycznie poniesione i dotyczą okresu wskazanego w umowie;</w:t>
      </w:r>
    </w:p>
    <w:p w14:paraId="35DD0328" w14:textId="5F1FF6DC" w:rsidR="004E1042" w:rsidRPr="005C3528" w:rsidRDefault="004E1042" w:rsidP="005C3528">
      <w:pPr>
        <w:pStyle w:val="Styl2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>są udokumentowane w formie dokumentów księgowych, tj. listy płac, dowod</w:t>
      </w:r>
      <w:r w:rsidR="00596925" w:rsidRPr="005C3528">
        <w:rPr>
          <w:rFonts w:asciiTheme="minorHAnsi" w:hAnsiTheme="minorHAnsi" w:cstheme="minorHAnsi"/>
          <w:sz w:val="24"/>
          <w:szCs w:val="24"/>
        </w:rPr>
        <w:t>ów</w:t>
      </w:r>
      <w:r w:rsidRPr="005C3528">
        <w:rPr>
          <w:rFonts w:asciiTheme="minorHAnsi" w:hAnsiTheme="minorHAnsi" w:cstheme="minorHAnsi"/>
          <w:sz w:val="24"/>
          <w:szCs w:val="24"/>
        </w:rPr>
        <w:t xml:space="preserve"> zapłaty, faktur, rachunk</w:t>
      </w:r>
      <w:r w:rsidR="00305939" w:rsidRPr="005C3528">
        <w:rPr>
          <w:rFonts w:asciiTheme="minorHAnsi" w:hAnsiTheme="minorHAnsi" w:cstheme="minorHAnsi"/>
          <w:sz w:val="24"/>
          <w:szCs w:val="24"/>
        </w:rPr>
        <w:t>ów</w:t>
      </w:r>
      <w:r w:rsidRPr="005C3528">
        <w:rPr>
          <w:rFonts w:asciiTheme="minorHAnsi" w:hAnsiTheme="minorHAnsi" w:cstheme="minorHAnsi"/>
          <w:sz w:val="24"/>
          <w:szCs w:val="24"/>
        </w:rPr>
        <w:t>, wyciąg</w:t>
      </w:r>
      <w:r w:rsidR="00305939" w:rsidRPr="005C3528">
        <w:rPr>
          <w:rFonts w:asciiTheme="minorHAnsi" w:hAnsiTheme="minorHAnsi" w:cstheme="minorHAnsi"/>
          <w:sz w:val="24"/>
          <w:szCs w:val="24"/>
        </w:rPr>
        <w:t>ów</w:t>
      </w:r>
      <w:r w:rsidRPr="005C3528">
        <w:rPr>
          <w:rFonts w:asciiTheme="minorHAnsi" w:hAnsiTheme="minorHAnsi" w:cstheme="minorHAnsi"/>
          <w:sz w:val="24"/>
          <w:szCs w:val="24"/>
        </w:rPr>
        <w:t xml:space="preserve"> bankow</w:t>
      </w:r>
      <w:r w:rsidR="00305939" w:rsidRPr="005C3528">
        <w:rPr>
          <w:rFonts w:asciiTheme="minorHAnsi" w:hAnsiTheme="minorHAnsi" w:cstheme="minorHAnsi"/>
          <w:sz w:val="24"/>
          <w:szCs w:val="24"/>
        </w:rPr>
        <w:t>ych</w:t>
      </w:r>
      <w:r w:rsidRPr="005C3528">
        <w:rPr>
          <w:rFonts w:asciiTheme="minorHAnsi" w:hAnsiTheme="minorHAnsi" w:cstheme="minorHAnsi"/>
          <w:sz w:val="24"/>
          <w:szCs w:val="24"/>
        </w:rPr>
        <w:t xml:space="preserve"> (z uwzględnieniem składek ZUS i </w:t>
      </w:r>
      <w:r w:rsidR="005E2DC3">
        <w:rPr>
          <w:rFonts w:asciiTheme="minorHAnsi" w:hAnsiTheme="minorHAnsi" w:cstheme="minorHAnsi"/>
          <w:sz w:val="24"/>
          <w:szCs w:val="24"/>
        </w:rPr>
        <w:t> </w:t>
      </w:r>
      <w:r w:rsidRPr="005C3528">
        <w:rPr>
          <w:rFonts w:asciiTheme="minorHAnsi" w:hAnsiTheme="minorHAnsi" w:cstheme="minorHAnsi"/>
          <w:sz w:val="24"/>
          <w:szCs w:val="24"/>
        </w:rPr>
        <w:t>US), um</w:t>
      </w:r>
      <w:r w:rsidR="00305939" w:rsidRPr="005C3528">
        <w:rPr>
          <w:rFonts w:asciiTheme="minorHAnsi" w:hAnsiTheme="minorHAnsi" w:cstheme="minorHAnsi"/>
          <w:sz w:val="24"/>
          <w:szCs w:val="24"/>
        </w:rPr>
        <w:t>ó</w:t>
      </w:r>
      <w:r w:rsidRPr="005C3528">
        <w:rPr>
          <w:rFonts w:asciiTheme="minorHAnsi" w:hAnsiTheme="minorHAnsi" w:cstheme="minorHAnsi"/>
          <w:sz w:val="24"/>
          <w:szCs w:val="24"/>
        </w:rPr>
        <w:t>w, zakres</w:t>
      </w:r>
      <w:r w:rsidR="00305939" w:rsidRPr="005C3528">
        <w:rPr>
          <w:rFonts w:asciiTheme="minorHAnsi" w:hAnsiTheme="minorHAnsi" w:cstheme="minorHAnsi"/>
          <w:sz w:val="24"/>
          <w:szCs w:val="24"/>
        </w:rPr>
        <w:t>ów</w:t>
      </w:r>
      <w:r w:rsidRPr="005C3528">
        <w:rPr>
          <w:rFonts w:asciiTheme="minorHAnsi" w:hAnsiTheme="minorHAnsi" w:cstheme="minorHAnsi"/>
          <w:sz w:val="24"/>
          <w:szCs w:val="24"/>
        </w:rPr>
        <w:t xml:space="preserve"> obowiązków itp. </w:t>
      </w:r>
      <w:r w:rsidR="00305939" w:rsidRPr="005C3528">
        <w:rPr>
          <w:rFonts w:asciiTheme="minorHAnsi" w:hAnsiTheme="minorHAnsi" w:cstheme="minorHAnsi"/>
          <w:sz w:val="24"/>
          <w:szCs w:val="24"/>
        </w:rPr>
        <w:t>Grantobiorca jest zobowiązany przedstawić na wezwanie Grantodawcy, d</w:t>
      </w:r>
      <w:r w:rsidRPr="005C3528">
        <w:rPr>
          <w:rFonts w:asciiTheme="minorHAnsi" w:hAnsiTheme="minorHAnsi" w:cstheme="minorHAnsi"/>
          <w:sz w:val="24"/>
          <w:szCs w:val="24"/>
        </w:rPr>
        <w:t>okumenty księgowe, potwierdzające poniesie</w:t>
      </w:r>
      <w:r w:rsidR="00E12D6C">
        <w:rPr>
          <w:rFonts w:asciiTheme="minorHAnsi" w:hAnsiTheme="minorHAnsi" w:cstheme="minorHAnsi"/>
          <w:sz w:val="24"/>
          <w:szCs w:val="24"/>
        </w:rPr>
        <w:t xml:space="preserve"> wydatków</w:t>
      </w:r>
      <w:r w:rsidRPr="005C3528">
        <w:rPr>
          <w:rFonts w:asciiTheme="minorHAnsi" w:hAnsiTheme="minorHAnsi" w:cstheme="minorHAnsi"/>
          <w:sz w:val="24"/>
          <w:szCs w:val="24"/>
        </w:rPr>
        <w:t xml:space="preserve"> w </w:t>
      </w:r>
      <w:r w:rsidR="005E2DC3">
        <w:rPr>
          <w:rFonts w:asciiTheme="minorHAnsi" w:hAnsiTheme="minorHAnsi" w:cstheme="minorHAnsi"/>
          <w:sz w:val="24"/>
          <w:szCs w:val="24"/>
        </w:rPr>
        <w:t> </w:t>
      </w:r>
      <w:r w:rsidRPr="005C3528">
        <w:rPr>
          <w:rFonts w:asciiTheme="minorHAnsi" w:hAnsiTheme="minorHAnsi" w:cstheme="minorHAnsi"/>
          <w:sz w:val="24"/>
          <w:szCs w:val="24"/>
        </w:rPr>
        <w:t>ramach powierzonego grantu;</w:t>
      </w:r>
    </w:p>
    <w:p w14:paraId="6BA8B063" w14:textId="77777777" w:rsidR="00676DF7" w:rsidRPr="005C3528" w:rsidRDefault="004E1042" w:rsidP="005C3528">
      <w:pPr>
        <w:pStyle w:val="Styl2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 xml:space="preserve">są zgodne z odrębnymi przepisami prawa powszechnie obowiązującego. </w:t>
      </w:r>
    </w:p>
    <w:p w14:paraId="4183A772" w14:textId="15A4EDEE" w:rsidR="004E1042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lastRenderedPageBreak/>
        <w:t>2.</w:t>
      </w:r>
      <w:r w:rsidRPr="005C3528">
        <w:rPr>
          <w:rFonts w:asciiTheme="minorHAnsi" w:eastAsiaTheme="minorHAnsi" w:hAnsiTheme="minorHAnsi" w:cstheme="minorHAnsi"/>
          <w:sz w:val="24"/>
          <w:szCs w:val="24"/>
        </w:rPr>
        <w:t xml:space="preserve"> K</w:t>
      </w:r>
      <w:r w:rsidR="004E1042" w:rsidRPr="005C3528">
        <w:rPr>
          <w:rFonts w:asciiTheme="minorHAnsi" w:eastAsiaTheme="minorHAnsi" w:hAnsiTheme="minorHAnsi" w:cstheme="minorHAnsi"/>
          <w:sz w:val="24"/>
          <w:szCs w:val="24"/>
        </w:rPr>
        <w:t xml:space="preserve">walifikowalnymi składnikami wynagrodzeń są wynagrodzenie brutto oraz koszty ponoszone przez pracodawcę zgodnie z właściwymi przepisami prawa krajowego i </w:t>
      </w:r>
      <w:r w:rsidR="005E2DC3">
        <w:rPr>
          <w:rFonts w:asciiTheme="minorHAnsi" w:eastAsiaTheme="minorHAnsi" w:hAnsiTheme="minorHAnsi" w:cstheme="minorHAnsi"/>
          <w:sz w:val="24"/>
          <w:szCs w:val="24"/>
        </w:rPr>
        <w:t> </w:t>
      </w:r>
      <w:r w:rsidR="004E1042" w:rsidRPr="005C3528">
        <w:rPr>
          <w:rFonts w:asciiTheme="minorHAnsi" w:eastAsiaTheme="minorHAnsi" w:hAnsiTheme="minorHAnsi" w:cstheme="minorHAnsi"/>
          <w:sz w:val="24"/>
          <w:szCs w:val="24"/>
        </w:rPr>
        <w:t>regulaminami wewnętrznymi – o ile dotyczy</w:t>
      </w:r>
      <w:r w:rsidR="004E1042" w:rsidRPr="005C3528">
        <w:rPr>
          <w:rFonts w:asciiTheme="minorHAnsi" w:hAnsiTheme="minorHAnsi" w:cstheme="minorHAnsi"/>
          <w:sz w:val="24"/>
          <w:szCs w:val="24"/>
        </w:rPr>
        <w:t>.</w:t>
      </w:r>
    </w:p>
    <w:p w14:paraId="72BBA664" w14:textId="7CDE4E9B" w:rsidR="004E1042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75CB0">
        <w:rPr>
          <w:rFonts w:asciiTheme="minorHAnsi" w:hAnsiTheme="minorHAnsi" w:cstheme="minorHAnsi"/>
          <w:b/>
          <w:sz w:val="24"/>
          <w:szCs w:val="24"/>
        </w:rPr>
        <w:t>3.</w:t>
      </w:r>
      <w:r w:rsidRPr="00075CB0">
        <w:rPr>
          <w:rFonts w:asciiTheme="minorHAnsi" w:hAnsiTheme="minorHAnsi" w:cstheme="minorHAnsi"/>
          <w:sz w:val="24"/>
          <w:szCs w:val="24"/>
        </w:rPr>
        <w:t xml:space="preserve"> </w:t>
      </w:r>
      <w:r w:rsidR="004D1EBD">
        <w:rPr>
          <w:rFonts w:asciiTheme="minorHAnsi" w:hAnsiTheme="minorHAnsi" w:cstheme="minorHAnsi"/>
          <w:sz w:val="24"/>
          <w:szCs w:val="24"/>
        </w:rPr>
        <w:t xml:space="preserve">Podatek od towarów i usług </w:t>
      </w:r>
      <w:r w:rsidR="000F66C9" w:rsidRPr="005C3528">
        <w:rPr>
          <w:rFonts w:asciiTheme="minorHAnsi" w:hAnsiTheme="minorHAnsi"/>
          <w:sz w:val="24"/>
          <w:szCs w:val="24"/>
        </w:rPr>
        <w:t>VAT jest kwalifikowalny zgodnie z Wytycznymi</w:t>
      </w:r>
      <w:r w:rsidR="005C3528" w:rsidRPr="005C3528">
        <w:rPr>
          <w:rFonts w:asciiTheme="minorHAnsi" w:hAnsiTheme="minorHAnsi"/>
          <w:sz w:val="24"/>
          <w:szCs w:val="24"/>
        </w:rPr>
        <w:t>.</w:t>
      </w:r>
    </w:p>
    <w:p w14:paraId="23EB2C56" w14:textId="734886BE" w:rsidR="004E1042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4.</w:t>
      </w:r>
      <w:r w:rsidRPr="005C3528">
        <w:rPr>
          <w:rFonts w:asciiTheme="minorHAnsi" w:hAnsiTheme="minorHAnsi" w:cstheme="minorHAnsi"/>
          <w:sz w:val="24"/>
          <w:szCs w:val="24"/>
        </w:rPr>
        <w:t xml:space="preserve"> </w:t>
      </w:r>
      <w:r w:rsidR="004E1042" w:rsidRPr="005C3528">
        <w:rPr>
          <w:rFonts w:asciiTheme="minorHAnsi" w:eastAsiaTheme="minorHAnsi" w:hAnsiTheme="minorHAnsi" w:cstheme="minorHAnsi"/>
          <w:sz w:val="24"/>
          <w:szCs w:val="24"/>
        </w:rPr>
        <w:t>W ramach powierzonego Grantu Grantobiorca może ponieść wydatki objęte cross-financingiem.</w:t>
      </w:r>
    </w:p>
    <w:p w14:paraId="1010A933" w14:textId="77777777" w:rsidR="004E1042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5.</w:t>
      </w:r>
      <w:r w:rsidRPr="005C3528">
        <w:rPr>
          <w:rFonts w:asciiTheme="minorHAnsi" w:hAnsiTheme="minorHAnsi" w:cstheme="minorHAnsi"/>
          <w:sz w:val="24"/>
          <w:szCs w:val="24"/>
        </w:rPr>
        <w:t xml:space="preserve"> W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ydatki </w:t>
      </w:r>
      <w:r w:rsidR="00264F94" w:rsidRPr="005C3528">
        <w:rPr>
          <w:rFonts w:asciiTheme="minorHAnsi" w:hAnsiTheme="minorHAnsi" w:cstheme="minorHAnsi"/>
          <w:sz w:val="24"/>
          <w:szCs w:val="24"/>
        </w:rPr>
        <w:t xml:space="preserve">w ramach </w:t>
      </w:r>
      <w:r w:rsidR="004E1042" w:rsidRPr="005C3528">
        <w:rPr>
          <w:rFonts w:asciiTheme="minorHAnsi" w:hAnsiTheme="minorHAnsi" w:cstheme="minorHAnsi"/>
          <w:sz w:val="24"/>
          <w:szCs w:val="24"/>
        </w:rPr>
        <w:t>cross-financingu mogą być uznane za kwalifikowalne pod warunkiem ich bezpośredniego wskazania we Wniosku wraz z uzasadnieniem dla konieczności ich zakupu.</w:t>
      </w:r>
    </w:p>
    <w:p w14:paraId="6A37C7B7" w14:textId="77777777" w:rsidR="00264F94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6.</w:t>
      </w:r>
      <w:r w:rsidR="00264F94" w:rsidRPr="005C35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C3528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="00264F94" w:rsidRPr="005C3528">
        <w:rPr>
          <w:rFonts w:asciiTheme="minorHAnsi" w:eastAsiaTheme="minorHAnsi" w:hAnsiTheme="minorHAnsi" w:cstheme="minorHAnsi"/>
          <w:sz w:val="24"/>
          <w:szCs w:val="24"/>
        </w:rPr>
        <w:t xml:space="preserve">ramach otrzymanego grantu, część wydatków (40%) może być wydatkowana w ramach cross – financingu. </w:t>
      </w:r>
    </w:p>
    <w:p w14:paraId="78F5AE8A" w14:textId="27F78989" w:rsidR="00264F94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7.</w:t>
      </w:r>
      <w:r w:rsidR="00264F94" w:rsidRPr="005C35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5C3528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="00264F94" w:rsidRPr="005C3528">
        <w:rPr>
          <w:rFonts w:asciiTheme="minorHAnsi" w:eastAsiaTheme="minorHAnsi" w:hAnsiTheme="minorHAnsi" w:cstheme="minorHAnsi"/>
          <w:sz w:val="24"/>
          <w:szCs w:val="24"/>
        </w:rPr>
        <w:t xml:space="preserve">przypadku, gdy ze środków otrzymanych w ramach grantu zostanie wytworzona infrastruktura, Grantobiorca może ją wykorzystywać na rzecz udzielania świadczeń opieki zdrowotnej finansowanych ze środków publicznych oraz - jeśli to zasadne - do działalności </w:t>
      </w:r>
      <w:r w:rsidR="00A90B98" w:rsidRPr="005C3528">
        <w:rPr>
          <w:rFonts w:asciiTheme="minorHAnsi" w:eastAsiaTheme="minorHAnsi" w:hAnsiTheme="minorHAnsi" w:cstheme="minorHAnsi"/>
          <w:sz w:val="24"/>
          <w:szCs w:val="24"/>
        </w:rPr>
        <w:t>poza leczniczej</w:t>
      </w:r>
      <w:r w:rsidR="00264F94" w:rsidRPr="005C3528">
        <w:rPr>
          <w:rFonts w:asciiTheme="minorHAnsi" w:eastAsiaTheme="minorHAnsi" w:hAnsiTheme="minorHAnsi" w:cstheme="minorHAnsi"/>
          <w:sz w:val="24"/>
          <w:szCs w:val="24"/>
        </w:rPr>
        <w:t xml:space="preserve"> w ramach działalności statutowej danego podmiotu leczniczego, przy czym gospodarcze wykorzystanie infrastruktury nie może przekroczyć 20% zasobów/wydajności infrastruktury w ujęciu rocznym.</w:t>
      </w:r>
    </w:p>
    <w:p w14:paraId="0435D607" w14:textId="777A9707" w:rsidR="004E1042" w:rsidRPr="005C3528" w:rsidRDefault="00676DF7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8.</w:t>
      </w:r>
      <w:r w:rsidRPr="005C3528">
        <w:rPr>
          <w:rFonts w:asciiTheme="minorHAnsi" w:hAnsiTheme="minorHAnsi" w:cstheme="minorHAnsi"/>
          <w:sz w:val="24"/>
          <w:szCs w:val="24"/>
        </w:rPr>
        <w:t xml:space="preserve"> W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ydatki w ramach cross-financingu obejmują wyłącznie dostosowanie lub adaptację (prace remontowo-wykończeniowe) budynków i pomieszczeń, w tym wydatki niezbędne do </w:t>
      </w:r>
      <w:r w:rsidR="004D1EBD">
        <w:rPr>
          <w:rFonts w:asciiTheme="minorHAnsi" w:hAnsiTheme="minorHAnsi" w:cstheme="minorHAnsi"/>
          <w:sz w:val="24"/>
          <w:szCs w:val="24"/>
        </w:rPr>
        <w:t> </w:t>
      </w:r>
      <w:r w:rsidR="004E1042" w:rsidRPr="005C3528">
        <w:rPr>
          <w:rFonts w:asciiTheme="minorHAnsi" w:hAnsiTheme="minorHAnsi" w:cstheme="minorHAnsi"/>
          <w:sz w:val="24"/>
          <w:szCs w:val="24"/>
        </w:rPr>
        <w:t>przeprowadzenia tych prac i wchodzące w ich zakres pod warunkiem, że Grantobiorca posiada tytuł prawny do nieruchomości przez okres realizacji grantu oraz przez okres zachowania trwałości.</w:t>
      </w:r>
    </w:p>
    <w:p w14:paraId="520C398D" w14:textId="77777777" w:rsidR="00BE7981" w:rsidRPr="005C3528" w:rsidRDefault="00D31C74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>9.</w:t>
      </w:r>
      <w:r w:rsidRPr="005C3528">
        <w:rPr>
          <w:rFonts w:asciiTheme="minorHAnsi" w:hAnsiTheme="minorHAnsi" w:cstheme="minorHAnsi"/>
          <w:sz w:val="24"/>
          <w:szCs w:val="24"/>
        </w:rPr>
        <w:t xml:space="preserve"> 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Jeśli będzie taka konieczność, Grantobiorca uruchomi mechanizm racjonalnych usprawnień pozwalający na udział w projekcie osobom z niepełnosprawnościami. </w:t>
      </w:r>
    </w:p>
    <w:p w14:paraId="2060819E" w14:textId="1C6B0E31" w:rsidR="004E1042" w:rsidRPr="005C3528" w:rsidRDefault="004E1042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3528">
        <w:rPr>
          <w:rFonts w:asciiTheme="minorHAnsi" w:hAnsiTheme="minorHAnsi" w:cstheme="minorHAnsi"/>
          <w:sz w:val="24"/>
          <w:szCs w:val="24"/>
        </w:rPr>
        <w:t>W projekcie stosowana będzie zasada uniwersalnego projektowania, gdzie wszystkie produkty, usługi i infrastruktura będą dostępne architektonicznie dla wszystkich uczestników projektu, w tym osób z niepełnosprawnościami.</w:t>
      </w:r>
    </w:p>
    <w:p w14:paraId="31595148" w14:textId="25B80C44" w:rsidR="004E1042" w:rsidRPr="005C3528" w:rsidRDefault="00D31C74" w:rsidP="005C3528">
      <w:pPr>
        <w:pStyle w:val="Styl2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5C3528">
        <w:rPr>
          <w:rFonts w:asciiTheme="minorHAnsi" w:hAnsiTheme="minorHAnsi" w:cstheme="minorHAnsi"/>
          <w:b/>
          <w:sz w:val="24"/>
          <w:szCs w:val="24"/>
        </w:rPr>
        <w:t xml:space="preserve">10. </w:t>
      </w:r>
      <w:r w:rsidR="004E1042" w:rsidRPr="005C3528">
        <w:rPr>
          <w:rFonts w:asciiTheme="minorHAnsi" w:hAnsiTheme="minorHAnsi" w:cstheme="minorHAnsi"/>
          <w:sz w:val="24"/>
          <w:szCs w:val="24"/>
        </w:rPr>
        <w:t>Grantobiorca w celu zapewnienia dostępności projektu dla osób</w:t>
      </w:r>
      <w:r w:rsidR="004D1EBD">
        <w:rPr>
          <w:rFonts w:asciiTheme="minorHAnsi" w:hAnsiTheme="minorHAnsi" w:cstheme="minorHAnsi"/>
          <w:sz w:val="24"/>
          <w:szCs w:val="24"/>
        </w:rPr>
        <w:t xml:space="preserve"> 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z </w:t>
      </w:r>
      <w:r w:rsidR="005E2DC3">
        <w:rPr>
          <w:rFonts w:asciiTheme="minorHAnsi" w:hAnsiTheme="minorHAnsi" w:cstheme="minorHAnsi"/>
          <w:sz w:val="24"/>
          <w:szCs w:val="24"/>
        </w:rPr>
        <w:t> 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niepełnosprawnościami ma możliwość zastosowania w projekcie kosztów związanych z </w:t>
      </w:r>
      <w:r w:rsidR="005E2DC3">
        <w:rPr>
          <w:rFonts w:asciiTheme="minorHAnsi" w:hAnsiTheme="minorHAnsi" w:cstheme="minorHAnsi"/>
          <w:sz w:val="24"/>
          <w:szCs w:val="24"/>
        </w:rPr>
        <w:t> 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mechanizmem racjonalnych usprawnień, których nie przewidział na etapie przygotowania Wniosku. </w:t>
      </w:r>
      <w:r w:rsidR="00A049ED">
        <w:rPr>
          <w:rFonts w:asciiTheme="minorHAnsi" w:hAnsiTheme="minorHAnsi" w:cstheme="minorHAnsi"/>
          <w:sz w:val="24"/>
          <w:szCs w:val="24"/>
        </w:rPr>
        <w:t>Mechanizm ten p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ozwala na elastyczne reagowanie na potrzeby uczestników lub pracowników i </w:t>
      </w:r>
      <w:r w:rsidR="005E2DC3">
        <w:rPr>
          <w:rFonts w:asciiTheme="minorHAnsi" w:hAnsiTheme="minorHAnsi" w:cstheme="minorHAnsi"/>
          <w:sz w:val="24"/>
          <w:szCs w:val="24"/>
        </w:rPr>
        <w:t> </w:t>
      </w:r>
      <w:r w:rsidR="004E1042" w:rsidRPr="005C3528">
        <w:rPr>
          <w:rFonts w:asciiTheme="minorHAnsi" w:hAnsiTheme="minorHAnsi" w:cstheme="minorHAnsi"/>
          <w:sz w:val="24"/>
          <w:szCs w:val="24"/>
        </w:rPr>
        <w:t xml:space="preserve">wolontariuszy Grantobiorcy oraz zapewnia im optymalne usprawnienia. Każde zastosowanie mechanizmu racjonalnych usprawnień wynika z występowania przynajmniej trzech czynników: </w:t>
      </w:r>
    </w:p>
    <w:p w14:paraId="4A900A8D" w14:textId="66224CF5" w:rsidR="004E1042" w:rsidRPr="005C3528" w:rsidRDefault="004E1042" w:rsidP="005C3528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specjalnej potrzeby </w:t>
      </w:r>
      <w:r w:rsidR="00A049ED">
        <w:rPr>
          <w:rFonts w:asciiTheme="minorHAnsi" w:hAnsiTheme="minorHAnsi" w:cstheme="minorHAnsi"/>
        </w:rPr>
        <w:t xml:space="preserve">UP </w:t>
      </w:r>
      <w:r w:rsidRPr="005C3528">
        <w:rPr>
          <w:rFonts w:asciiTheme="minorHAnsi" w:hAnsiTheme="minorHAnsi" w:cstheme="minorHAnsi"/>
        </w:rPr>
        <w:t xml:space="preserve">lub personelu, </w:t>
      </w:r>
    </w:p>
    <w:p w14:paraId="12F1A36F" w14:textId="77777777" w:rsidR="004E1042" w:rsidRPr="005C3528" w:rsidRDefault="004E1042" w:rsidP="005C3528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barier otoczenia, </w:t>
      </w:r>
    </w:p>
    <w:p w14:paraId="5B17957E" w14:textId="77777777" w:rsidR="00D31C74" w:rsidRPr="005C3528" w:rsidRDefault="004E1042" w:rsidP="005C3528">
      <w:pPr>
        <w:pStyle w:val="Defaul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charakteru interwencji. </w:t>
      </w:r>
    </w:p>
    <w:p w14:paraId="32CED725" w14:textId="39E7C8C6" w:rsidR="004E1042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11.</w:t>
      </w:r>
      <w:r w:rsidRPr="005C3528">
        <w:rPr>
          <w:rFonts w:asciiTheme="minorHAnsi" w:hAnsiTheme="minorHAnsi" w:cstheme="minorHAnsi"/>
        </w:rPr>
        <w:t xml:space="preserve"> K</w:t>
      </w:r>
      <w:r w:rsidR="004E1042" w:rsidRPr="005C3528">
        <w:rPr>
          <w:rFonts w:asciiTheme="minorHAnsi" w:hAnsiTheme="minorHAnsi" w:cstheme="minorHAnsi"/>
        </w:rPr>
        <w:t xml:space="preserve">oszty dostosowania Grantu w ramach mechanizmu </w:t>
      </w:r>
      <w:r w:rsidR="00305939" w:rsidRPr="005C3528">
        <w:rPr>
          <w:rFonts w:asciiTheme="minorHAnsi" w:hAnsiTheme="minorHAnsi" w:cstheme="minorHAnsi"/>
        </w:rPr>
        <w:t xml:space="preserve">racjonalnych usprawnień </w:t>
      </w:r>
      <w:r w:rsidR="00927C67" w:rsidRPr="005C3528">
        <w:rPr>
          <w:rFonts w:asciiTheme="minorHAnsi" w:hAnsiTheme="minorHAnsi" w:cstheme="minorHAnsi"/>
        </w:rPr>
        <w:t xml:space="preserve">nie </w:t>
      </w:r>
      <w:r w:rsidR="004E1042" w:rsidRPr="005C3528">
        <w:rPr>
          <w:rFonts w:asciiTheme="minorHAnsi" w:hAnsiTheme="minorHAnsi" w:cstheme="minorHAnsi"/>
        </w:rPr>
        <w:t>mog</w:t>
      </w:r>
      <w:r w:rsidR="00927C67" w:rsidRPr="005C3528">
        <w:rPr>
          <w:rFonts w:asciiTheme="minorHAnsi" w:hAnsiTheme="minorHAnsi" w:cstheme="minorHAnsi"/>
        </w:rPr>
        <w:t>ą</w:t>
      </w:r>
      <w:r w:rsidR="004E1042" w:rsidRPr="005C3528">
        <w:rPr>
          <w:rFonts w:asciiTheme="minorHAnsi" w:hAnsiTheme="minorHAnsi" w:cstheme="minorHAnsi"/>
        </w:rPr>
        <w:t xml:space="preserve"> </w:t>
      </w:r>
      <w:r w:rsidR="00927C67" w:rsidRPr="005C3528">
        <w:rPr>
          <w:rFonts w:asciiTheme="minorHAnsi" w:hAnsiTheme="minorHAnsi" w:cstheme="minorHAnsi"/>
        </w:rPr>
        <w:t xml:space="preserve">przekroczyć </w:t>
      </w:r>
      <w:r w:rsidR="004E1042" w:rsidRPr="005C3528">
        <w:rPr>
          <w:rFonts w:asciiTheme="minorHAnsi" w:hAnsiTheme="minorHAnsi" w:cstheme="minorHAnsi"/>
        </w:rPr>
        <w:t>1</w:t>
      </w:r>
      <w:r w:rsidR="00927C67" w:rsidRPr="005C3528">
        <w:rPr>
          <w:rFonts w:asciiTheme="minorHAnsi" w:hAnsiTheme="minorHAnsi" w:cstheme="minorHAnsi"/>
        </w:rPr>
        <w:t>5</w:t>
      </w:r>
      <w:r w:rsidR="004E1042" w:rsidRPr="005C3528">
        <w:rPr>
          <w:rFonts w:asciiTheme="minorHAnsi" w:hAnsiTheme="minorHAnsi" w:cstheme="minorHAnsi"/>
        </w:rPr>
        <w:t xml:space="preserve"> tys. zł na osobę. Uruchomienie tego mechanizmu może być finansowane w </w:t>
      </w:r>
      <w:r w:rsidR="005E2DC3">
        <w:rPr>
          <w:rFonts w:asciiTheme="minorHAnsi" w:hAnsiTheme="minorHAnsi" w:cstheme="minorHAnsi"/>
        </w:rPr>
        <w:t> </w:t>
      </w:r>
      <w:r w:rsidR="004E1042" w:rsidRPr="005C3528">
        <w:rPr>
          <w:rFonts w:asciiTheme="minorHAnsi" w:hAnsiTheme="minorHAnsi" w:cstheme="minorHAnsi"/>
        </w:rPr>
        <w:t xml:space="preserve">ramach elastyczności budżetu Grantu. Każdorazowe uruchomienie mechanizmu </w:t>
      </w:r>
      <w:r w:rsidR="004E1042" w:rsidRPr="005C3528">
        <w:rPr>
          <w:rFonts w:asciiTheme="minorHAnsi" w:hAnsiTheme="minorHAnsi" w:cstheme="minorHAnsi"/>
        </w:rPr>
        <w:lastRenderedPageBreak/>
        <w:t xml:space="preserve">racjonalnych usprawnień musi znaleźć odzwierciedlenie w poprawionym Wniosku, w </w:t>
      </w:r>
      <w:r w:rsidR="005E2DC3">
        <w:rPr>
          <w:rFonts w:asciiTheme="minorHAnsi" w:hAnsiTheme="minorHAnsi" w:cstheme="minorHAnsi"/>
        </w:rPr>
        <w:t> </w:t>
      </w:r>
      <w:r w:rsidR="004E1042" w:rsidRPr="005C3528">
        <w:rPr>
          <w:rFonts w:asciiTheme="minorHAnsi" w:hAnsiTheme="minorHAnsi" w:cstheme="minorHAnsi"/>
        </w:rPr>
        <w:t>szczególności w zakresie rzeczowo-finansowym.</w:t>
      </w:r>
    </w:p>
    <w:p w14:paraId="44206E26" w14:textId="77777777" w:rsidR="004E1042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12.</w:t>
      </w:r>
      <w:r w:rsidRPr="005C3528">
        <w:rPr>
          <w:rFonts w:asciiTheme="minorHAnsi" w:hAnsiTheme="minorHAnsi" w:cstheme="minorHAnsi"/>
        </w:rPr>
        <w:t xml:space="preserve"> K</w:t>
      </w:r>
      <w:r w:rsidR="004E1042" w:rsidRPr="005C3528">
        <w:rPr>
          <w:rFonts w:asciiTheme="minorHAnsi" w:hAnsiTheme="minorHAnsi" w:cstheme="minorHAnsi"/>
        </w:rPr>
        <w:t xml:space="preserve">oszty obsługi grantu (np. koszt prowadzenia rachunku bankowego, obsługa księgowa, koszty biurowe – telefon, czynsz, prąd) </w:t>
      </w:r>
      <w:r w:rsidR="004E1042" w:rsidRPr="005C3528">
        <w:rPr>
          <w:rFonts w:asciiTheme="minorHAnsi" w:hAnsiTheme="minorHAnsi" w:cstheme="minorHAnsi"/>
          <w:b/>
        </w:rPr>
        <w:t>nie są kwalifikowalne.</w:t>
      </w:r>
    </w:p>
    <w:p w14:paraId="2B2E7B20" w14:textId="77777777" w:rsidR="004E1042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13.</w:t>
      </w:r>
      <w:r w:rsidR="004E1042" w:rsidRPr="005C3528">
        <w:rPr>
          <w:rFonts w:asciiTheme="minorHAnsi" w:hAnsiTheme="minorHAnsi" w:cstheme="minorHAnsi"/>
        </w:rPr>
        <w:t xml:space="preserve"> </w:t>
      </w:r>
      <w:r w:rsidRPr="005C3528">
        <w:rPr>
          <w:rFonts w:asciiTheme="minorHAnsi" w:hAnsiTheme="minorHAnsi" w:cstheme="minorHAnsi"/>
        </w:rPr>
        <w:t xml:space="preserve">W </w:t>
      </w:r>
      <w:r w:rsidR="004E1042" w:rsidRPr="005C3528">
        <w:rPr>
          <w:rFonts w:asciiTheme="minorHAnsi" w:hAnsiTheme="minorHAnsi" w:cstheme="minorHAnsi"/>
        </w:rPr>
        <w:t xml:space="preserve">odniesieniu do środków finansowych przekazanych Grantobiorcy w ramach Grantu obowiązuje </w:t>
      </w:r>
      <w:r w:rsidR="004E1042" w:rsidRPr="005C3528">
        <w:rPr>
          <w:rFonts w:asciiTheme="minorHAnsi" w:hAnsiTheme="minorHAnsi" w:cstheme="minorHAnsi"/>
          <w:b/>
        </w:rPr>
        <w:t>zakaz podwójnego finansowania tych samych wydatków</w:t>
      </w:r>
      <w:r w:rsidR="004E1042" w:rsidRPr="005C3528">
        <w:rPr>
          <w:rFonts w:asciiTheme="minorHAnsi" w:hAnsiTheme="minorHAnsi" w:cstheme="minorHAnsi"/>
        </w:rPr>
        <w:t>. Jeżeli wydatki ponoszone przez Grantobiorcę zostały zrefundowane/pokryte w ramach innych środków publicznych, nie można ich ponosić ze środków otrzymanych w ramach Grantu. Takie działanie skutkować będzie koniecznością zwrotu proporcjonalnej części otrzymanego Grantu.</w:t>
      </w:r>
    </w:p>
    <w:p w14:paraId="313653DE" w14:textId="0A9AA1BB" w:rsidR="004E1042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14.</w:t>
      </w:r>
      <w:r w:rsidRPr="005C3528">
        <w:rPr>
          <w:rFonts w:asciiTheme="minorHAnsi" w:hAnsiTheme="minorHAnsi" w:cstheme="minorHAnsi"/>
        </w:rPr>
        <w:t xml:space="preserve"> G</w:t>
      </w:r>
      <w:r w:rsidR="004E1042" w:rsidRPr="005C3528">
        <w:rPr>
          <w:rFonts w:asciiTheme="minorHAnsi" w:hAnsiTheme="minorHAnsi" w:cstheme="minorHAnsi"/>
        </w:rPr>
        <w:t>rantobiorca zobowiązany będzie do zachowania trwałości w przypadku poniesienia wydatków w ramach cross-financingu przez okres 5 lat od dnia zatwierdzenia sprawozdania końcowego z rozliczenia Grantu.</w:t>
      </w:r>
    </w:p>
    <w:p w14:paraId="0C3C2BF1" w14:textId="77777777" w:rsidR="004E1042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15.</w:t>
      </w:r>
      <w:r w:rsidRPr="005C3528">
        <w:rPr>
          <w:rFonts w:asciiTheme="minorHAnsi" w:hAnsiTheme="minorHAnsi" w:cstheme="minorHAnsi"/>
        </w:rPr>
        <w:t xml:space="preserve"> </w:t>
      </w:r>
      <w:r w:rsidR="004E1042" w:rsidRPr="005C3528">
        <w:rPr>
          <w:rFonts w:asciiTheme="minorHAnsi" w:hAnsiTheme="minorHAnsi" w:cstheme="minorHAnsi"/>
        </w:rPr>
        <w:t>Spełnienie wymogu trwałości może podlegać kontroli po zakończeniu działań projektowych.</w:t>
      </w:r>
    </w:p>
    <w:p w14:paraId="7B6E6A2E" w14:textId="77777777" w:rsidR="00D31C74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5EC584D" w14:textId="77777777" w:rsidR="00D31C74" w:rsidRPr="005C3528" w:rsidRDefault="00D31C74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10.</w:t>
      </w:r>
    </w:p>
    <w:p w14:paraId="670469E5" w14:textId="77777777" w:rsidR="00D31C74" w:rsidRPr="005C3528" w:rsidRDefault="00D31C74" w:rsidP="005C3528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Podstawowe obowiązki Grantobiorcy</w:t>
      </w:r>
    </w:p>
    <w:p w14:paraId="2F5F73EC" w14:textId="77777777" w:rsidR="004E1042" w:rsidRPr="005C3528" w:rsidRDefault="004E1042" w:rsidP="005C3528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Grantobiorca ma w szczególności obowiązek: </w:t>
      </w:r>
    </w:p>
    <w:p w14:paraId="7BEEF6A1" w14:textId="0C0E38DD" w:rsidR="004E1042" w:rsidRPr="005C3528" w:rsidRDefault="004E1042" w:rsidP="005C3528">
      <w:pPr>
        <w:pStyle w:val="Default"/>
        <w:numPr>
          <w:ilvl w:val="0"/>
          <w:numId w:val="15"/>
        </w:numPr>
        <w:spacing w:line="276" w:lineRule="auto"/>
        <w:ind w:left="851" w:hanging="425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zapoznania się z Regulaminem przed złożeniem Wniosku. Złożenie Wniosku oznacza deklarację udziału w Projekcie, zaakceptowanie warunków Regulaminu i </w:t>
      </w:r>
      <w:r w:rsidR="005E2DC3">
        <w:rPr>
          <w:rFonts w:asciiTheme="minorHAnsi" w:hAnsiTheme="minorHAnsi" w:cstheme="minorHAnsi"/>
          <w:color w:val="auto"/>
        </w:rPr>
        <w:t> </w:t>
      </w:r>
      <w:r w:rsidRPr="005C3528">
        <w:rPr>
          <w:rFonts w:asciiTheme="minorHAnsi" w:hAnsiTheme="minorHAnsi" w:cstheme="minorHAnsi"/>
          <w:color w:val="auto"/>
        </w:rPr>
        <w:t xml:space="preserve">zobowiązanie się do ich stosowania; </w:t>
      </w:r>
    </w:p>
    <w:p w14:paraId="19786CC9" w14:textId="18A81D1A" w:rsidR="004E1042" w:rsidRPr="005C3528" w:rsidRDefault="004E1042" w:rsidP="005C3528">
      <w:pPr>
        <w:pStyle w:val="Default"/>
        <w:numPr>
          <w:ilvl w:val="0"/>
          <w:numId w:val="15"/>
        </w:numPr>
        <w:spacing w:line="276" w:lineRule="auto"/>
        <w:ind w:left="851" w:hanging="425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podawania prawdziwych informacji w dokumentach przedstawianych Grantodawcy pod rygorem odpowiedzialności karnej za składanie oświadczeń niezgodnych z </w:t>
      </w:r>
      <w:r w:rsidR="005E2DC3">
        <w:rPr>
          <w:rFonts w:asciiTheme="minorHAnsi" w:hAnsiTheme="minorHAnsi" w:cstheme="minorHAnsi"/>
          <w:color w:val="auto"/>
        </w:rPr>
        <w:t> </w:t>
      </w:r>
      <w:r w:rsidRPr="005C3528">
        <w:rPr>
          <w:rFonts w:asciiTheme="minorHAnsi" w:hAnsiTheme="minorHAnsi" w:cstheme="minorHAnsi"/>
          <w:color w:val="auto"/>
        </w:rPr>
        <w:t xml:space="preserve">prawdą; </w:t>
      </w:r>
    </w:p>
    <w:p w14:paraId="3BF21CE2" w14:textId="0471255F" w:rsidR="004E1042" w:rsidRPr="005C3528" w:rsidRDefault="004E1042" w:rsidP="005C3528">
      <w:pPr>
        <w:pStyle w:val="Default"/>
        <w:numPr>
          <w:ilvl w:val="0"/>
          <w:numId w:val="15"/>
        </w:numPr>
        <w:spacing w:line="276" w:lineRule="auto"/>
        <w:ind w:left="851" w:hanging="425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poddania się czynnościom monitoringowym i kontrolnym zgodnie z </w:t>
      </w:r>
      <w:r w:rsidR="005E2DC3">
        <w:rPr>
          <w:rFonts w:asciiTheme="minorHAnsi" w:hAnsiTheme="minorHAnsi" w:cstheme="minorHAnsi"/>
          <w:color w:val="auto"/>
        </w:rPr>
        <w:t> </w:t>
      </w:r>
      <w:r w:rsidRPr="005C3528">
        <w:rPr>
          <w:rFonts w:asciiTheme="minorHAnsi" w:hAnsiTheme="minorHAnsi" w:cstheme="minorHAnsi"/>
          <w:color w:val="auto"/>
        </w:rPr>
        <w:t>postanowieniami Umowy;</w:t>
      </w:r>
    </w:p>
    <w:p w14:paraId="524AD6FA" w14:textId="6DF989F3" w:rsidR="004E1042" w:rsidRPr="005C3528" w:rsidRDefault="004E1042" w:rsidP="005C3528">
      <w:pPr>
        <w:pStyle w:val="Default"/>
        <w:numPr>
          <w:ilvl w:val="0"/>
          <w:numId w:val="15"/>
        </w:numPr>
        <w:spacing w:line="276" w:lineRule="auto"/>
        <w:ind w:left="851" w:hanging="425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przedkładania do </w:t>
      </w:r>
      <w:r w:rsidR="009A0BFF" w:rsidRPr="005C3528">
        <w:rPr>
          <w:rFonts w:asciiTheme="minorHAnsi" w:hAnsiTheme="minorHAnsi" w:cstheme="minorHAnsi"/>
          <w:color w:val="auto"/>
        </w:rPr>
        <w:t>Grantodawcy</w:t>
      </w:r>
      <w:r w:rsidRPr="005C3528">
        <w:rPr>
          <w:rFonts w:asciiTheme="minorHAnsi" w:hAnsiTheme="minorHAnsi" w:cstheme="minorHAnsi"/>
          <w:color w:val="auto"/>
        </w:rPr>
        <w:t xml:space="preserve"> wszelkich dokumentów niezbędnych do rozliczenia Grantu;</w:t>
      </w:r>
    </w:p>
    <w:p w14:paraId="1C261C99" w14:textId="192E103D" w:rsidR="004E1042" w:rsidRPr="005C3528" w:rsidRDefault="004E1042" w:rsidP="005C3528">
      <w:pPr>
        <w:pStyle w:val="Default"/>
        <w:numPr>
          <w:ilvl w:val="0"/>
          <w:numId w:val="15"/>
        </w:numPr>
        <w:spacing w:line="276" w:lineRule="auto"/>
        <w:ind w:left="851" w:hanging="425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 xml:space="preserve">udostępniania lub przekazywania na wniosek </w:t>
      </w:r>
      <w:r w:rsidR="009A0BFF" w:rsidRPr="005C3528">
        <w:rPr>
          <w:rFonts w:asciiTheme="minorHAnsi" w:hAnsiTheme="minorHAnsi" w:cstheme="minorHAnsi"/>
          <w:color w:val="auto"/>
        </w:rPr>
        <w:t xml:space="preserve">Grantodawcy </w:t>
      </w:r>
      <w:r w:rsidRPr="005C3528">
        <w:rPr>
          <w:rFonts w:asciiTheme="minorHAnsi" w:hAnsiTheme="minorHAnsi" w:cstheme="minorHAnsi"/>
          <w:color w:val="auto"/>
        </w:rPr>
        <w:t>wszelkich dokumentów i informacji dotyczących realizacji Grantu, w tym oryginałów dokumentów związanych z uzyskaniem i wykorzystaniem Grantu;</w:t>
      </w:r>
    </w:p>
    <w:p w14:paraId="7D23E302" w14:textId="77777777" w:rsidR="004E1042" w:rsidRPr="005C3528" w:rsidRDefault="004E1042" w:rsidP="005C3528">
      <w:pPr>
        <w:pStyle w:val="Default"/>
        <w:numPr>
          <w:ilvl w:val="0"/>
          <w:numId w:val="15"/>
        </w:numPr>
        <w:spacing w:line="276" w:lineRule="auto"/>
        <w:ind w:left="851" w:hanging="425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color w:val="auto"/>
        </w:rPr>
        <w:t>wykorzystania Grantu zgodnie z Umową i Regulaminem.</w:t>
      </w:r>
    </w:p>
    <w:p w14:paraId="64C8C43A" w14:textId="77777777" w:rsidR="00D31C74" w:rsidRPr="005C3528" w:rsidRDefault="00D31C74" w:rsidP="005C3528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</w:p>
    <w:p w14:paraId="051CD2B2" w14:textId="77777777" w:rsidR="00D31C74" w:rsidRPr="005C3528" w:rsidRDefault="00D31C74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11.</w:t>
      </w:r>
    </w:p>
    <w:p w14:paraId="47CCA9F3" w14:textId="37BB9D08" w:rsidR="00D31C74" w:rsidRPr="005C3528" w:rsidRDefault="00D31C74" w:rsidP="005C3528">
      <w:pPr>
        <w:pStyle w:val="Default"/>
        <w:spacing w:line="276" w:lineRule="auto"/>
        <w:jc w:val="center"/>
        <w:rPr>
          <w:rFonts w:asciiTheme="minorHAnsi" w:hAnsiTheme="minorHAnsi" w:cstheme="minorHAnsi"/>
          <w:b/>
          <w:color w:val="auto"/>
        </w:rPr>
      </w:pPr>
      <w:r w:rsidRPr="005C3528">
        <w:rPr>
          <w:rFonts w:asciiTheme="minorHAnsi" w:hAnsiTheme="minorHAnsi" w:cstheme="minorHAnsi"/>
          <w:b/>
          <w:color w:val="auto"/>
        </w:rPr>
        <w:t>Wypłacanie i finansowanie grantów</w:t>
      </w:r>
    </w:p>
    <w:p w14:paraId="11A0B3AF" w14:textId="08FBAC33" w:rsidR="004E1042" w:rsidRPr="005C3528" w:rsidRDefault="00D31C74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</w:t>
      </w:r>
      <w:r w:rsidRPr="005C3528">
        <w:rPr>
          <w:rFonts w:asciiTheme="minorHAnsi" w:hAnsiTheme="minorHAnsi" w:cstheme="minorHAnsi"/>
        </w:rPr>
        <w:t xml:space="preserve"> G</w:t>
      </w:r>
      <w:r w:rsidR="004E1042" w:rsidRPr="005C3528">
        <w:rPr>
          <w:rFonts w:asciiTheme="minorHAnsi" w:hAnsiTheme="minorHAnsi" w:cstheme="minorHAnsi"/>
        </w:rPr>
        <w:t xml:space="preserve">rant wypłacany jest </w:t>
      </w:r>
      <w:r w:rsidR="002E0C90">
        <w:rPr>
          <w:rFonts w:asciiTheme="minorHAnsi" w:hAnsiTheme="minorHAnsi" w:cstheme="minorHAnsi"/>
        </w:rPr>
        <w:t xml:space="preserve">częściowo w </w:t>
      </w:r>
      <w:r w:rsidR="004E1042" w:rsidRPr="005C3528">
        <w:rPr>
          <w:rFonts w:asciiTheme="minorHAnsi" w:hAnsiTheme="minorHAnsi" w:cstheme="minorHAnsi"/>
        </w:rPr>
        <w:t xml:space="preserve">formie zaliczki </w:t>
      </w:r>
      <w:r w:rsidR="002E0C90">
        <w:rPr>
          <w:rFonts w:asciiTheme="minorHAnsi" w:hAnsiTheme="minorHAnsi" w:cstheme="minorHAnsi"/>
        </w:rPr>
        <w:t xml:space="preserve">oraz częściowo w formie </w:t>
      </w:r>
      <w:r w:rsidR="004E1042" w:rsidRPr="005C3528">
        <w:rPr>
          <w:rFonts w:asciiTheme="minorHAnsi" w:hAnsiTheme="minorHAnsi" w:cstheme="minorHAnsi"/>
        </w:rPr>
        <w:t xml:space="preserve">refundacji </w:t>
      </w:r>
      <w:r w:rsidR="002E0C90">
        <w:rPr>
          <w:rFonts w:asciiTheme="minorHAnsi" w:hAnsiTheme="minorHAnsi" w:cstheme="minorHAnsi"/>
        </w:rPr>
        <w:t xml:space="preserve">poniesionych wydatków, </w:t>
      </w:r>
      <w:r w:rsidR="004E1042" w:rsidRPr="005C3528">
        <w:rPr>
          <w:rFonts w:asciiTheme="minorHAnsi" w:hAnsiTheme="minorHAnsi" w:cstheme="minorHAnsi"/>
        </w:rPr>
        <w:t>na konto wskazane przez Grantobiorcę w Umowie</w:t>
      </w:r>
      <w:r w:rsidR="002E0C90">
        <w:rPr>
          <w:rFonts w:asciiTheme="minorHAnsi" w:hAnsiTheme="minorHAnsi" w:cstheme="minorHAnsi"/>
        </w:rPr>
        <w:t xml:space="preserve"> </w:t>
      </w:r>
      <w:r w:rsidR="004E1042" w:rsidRPr="005C3528">
        <w:rPr>
          <w:rFonts w:asciiTheme="minorHAnsi" w:hAnsiTheme="minorHAnsi" w:cstheme="minorHAnsi"/>
        </w:rPr>
        <w:t xml:space="preserve">pod warunkiem dostępności środków na rachunku bankowym prowadzonym przez Grantodawcę. </w:t>
      </w:r>
    </w:p>
    <w:p w14:paraId="5D1A0355" w14:textId="77777777" w:rsidR="004E1042" w:rsidRPr="005C3528" w:rsidRDefault="00D31C74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2.</w:t>
      </w:r>
      <w:r w:rsidRPr="005C3528">
        <w:rPr>
          <w:rFonts w:asciiTheme="minorHAnsi" w:hAnsiTheme="minorHAnsi" w:cstheme="minorHAnsi"/>
        </w:rPr>
        <w:t xml:space="preserve"> T</w:t>
      </w:r>
      <w:r w:rsidR="004E1042" w:rsidRPr="005C3528">
        <w:rPr>
          <w:rFonts w:asciiTheme="minorHAnsi" w:hAnsiTheme="minorHAnsi" w:cstheme="minorHAnsi"/>
        </w:rPr>
        <w:t>ermin i formę wypłaty Grantu określają warunki Umowy.</w:t>
      </w:r>
    </w:p>
    <w:p w14:paraId="49FECE03" w14:textId="5358D922" w:rsidR="004E1042" w:rsidRPr="00075CB0" w:rsidRDefault="00D31C74" w:rsidP="00075CB0">
      <w:pPr>
        <w:spacing w:after="200"/>
        <w:contextualSpacing/>
        <w:rPr>
          <w:rFonts w:asciiTheme="minorHAnsi" w:hAnsiTheme="minorHAnsi" w:cstheme="minorHAnsi"/>
          <w:strike/>
        </w:rPr>
      </w:pPr>
      <w:r w:rsidRPr="00075CB0">
        <w:rPr>
          <w:rFonts w:asciiTheme="minorHAnsi" w:hAnsiTheme="minorHAnsi" w:cstheme="minorHAnsi"/>
          <w:b/>
        </w:rPr>
        <w:lastRenderedPageBreak/>
        <w:t>3.</w:t>
      </w:r>
      <w:r w:rsidRPr="00075CB0">
        <w:rPr>
          <w:rFonts w:asciiTheme="minorHAnsi" w:hAnsiTheme="minorHAnsi" w:cstheme="minorHAnsi"/>
        </w:rPr>
        <w:t xml:space="preserve"> G</w:t>
      </w:r>
      <w:r w:rsidR="004E1042" w:rsidRPr="00075CB0">
        <w:rPr>
          <w:rFonts w:asciiTheme="minorHAnsi" w:hAnsiTheme="minorHAnsi" w:cstheme="minorHAnsi"/>
        </w:rPr>
        <w:t xml:space="preserve">rantobiorcy będą zobowiązani do </w:t>
      </w:r>
      <w:r w:rsidR="004E1042" w:rsidRPr="003331D1">
        <w:rPr>
          <w:rFonts w:asciiTheme="minorHAnsi" w:hAnsiTheme="minorHAnsi" w:cstheme="minorHAnsi"/>
        </w:rPr>
        <w:t>sprawozdawczości finansowej. Rozliczenie środków następuje zgodnie z zapisami Umowy</w:t>
      </w:r>
      <w:r w:rsidR="003331D1" w:rsidRPr="003331D1">
        <w:rPr>
          <w:rFonts w:asciiTheme="minorHAnsi" w:hAnsiTheme="minorHAnsi" w:cstheme="minorHAnsi"/>
        </w:rPr>
        <w:t>.</w:t>
      </w:r>
    </w:p>
    <w:p w14:paraId="618406E7" w14:textId="73B49C5D" w:rsidR="00075CB0" w:rsidRPr="00075CB0" w:rsidRDefault="00AA4EB9" w:rsidP="00075CB0">
      <w:pPr>
        <w:spacing w:after="200"/>
        <w:contextualSpacing/>
        <w:rPr>
          <w:rFonts w:asciiTheme="minorHAnsi" w:hAnsiTheme="minorHAnsi" w:cstheme="minorHAnsi"/>
        </w:rPr>
      </w:pPr>
      <w:r w:rsidRPr="00075CB0">
        <w:rPr>
          <w:rFonts w:asciiTheme="minorHAnsi" w:hAnsiTheme="minorHAnsi" w:cstheme="minorHAnsi"/>
          <w:b/>
        </w:rPr>
        <w:t>4.</w:t>
      </w:r>
      <w:r w:rsidRPr="00075CB0">
        <w:rPr>
          <w:rFonts w:asciiTheme="minorHAnsi" w:hAnsiTheme="minorHAnsi" w:cstheme="minorHAnsi"/>
        </w:rPr>
        <w:t xml:space="preserve"> R</w:t>
      </w:r>
      <w:r w:rsidR="004E1042" w:rsidRPr="00075CB0">
        <w:rPr>
          <w:rFonts w:asciiTheme="minorHAnsi" w:hAnsiTheme="minorHAnsi" w:cstheme="minorHAnsi"/>
        </w:rPr>
        <w:t>ozliczanie grantów dokonywane jest na podstawie rzeczywiście ponoszonych wydatków</w:t>
      </w:r>
      <w:r w:rsidR="00075CB0" w:rsidRPr="00075CB0">
        <w:rPr>
          <w:rFonts w:asciiTheme="minorHAnsi" w:hAnsiTheme="minorHAnsi" w:cstheme="minorHAnsi"/>
        </w:rPr>
        <w:t>, co oznacza, że w</w:t>
      </w:r>
      <w:r w:rsidR="00075CB0" w:rsidRPr="00075CB0">
        <w:rPr>
          <w:rFonts w:asciiTheme="minorHAnsi" w:hAnsiTheme="minorHAnsi" w:cs="Arial"/>
        </w:rPr>
        <w:t>eryfikacji będą podlegały dokumenty księgowe dotyczące wydatków przedstawionych przez Grantobiorcę.</w:t>
      </w:r>
    </w:p>
    <w:p w14:paraId="4E56A15D" w14:textId="160C1951" w:rsidR="00075CB0" w:rsidRPr="005C3528" w:rsidRDefault="00AA4EB9" w:rsidP="005C3528">
      <w:pPr>
        <w:contextualSpacing/>
        <w:rPr>
          <w:rFonts w:asciiTheme="minorHAnsi" w:hAnsiTheme="minorHAnsi" w:cstheme="minorHAnsi"/>
        </w:rPr>
      </w:pPr>
      <w:r w:rsidRPr="00075CB0">
        <w:rPr>
          <w:rFonts w:asciiTheme="minorHAnsi" w:hAnsiTheme="minorHAnsi" w:cstheme="minorHAnsi"/>
          <w:b/>
        </w:rPr>
        <w:t>5.</w:t>
      </w:r>
      <w:r w:rsidRPr="00075CB0">
        <w:rPr>
          <w:rFonts w:asciiTheme="minorHAnsi" w:hAnsiTheme="minorHAnsi" w:cstheme="minorHAnsi"/>
        </w:rPr>
        <w:t xml:space="preserve"> </w:t>
      </w:r>
      <w:r w:rsidR="004E1042" w:rsidRPr="00075CB0">
        <w:rPr>
          <w:rFonts w:asciiTheme="minorHAnsi" w:hAnsiTheme="minorHAnsi" w:cstheme="minorHAnsi"/>
        </w:rPr>
        <w:t xml:space="preserve">Rozliczenie środków grantu odbywa się </w:t>
      </w:r>
      <w:r w:rsidR="00F95EAE">
        <w:rPr>
          <w:rFonts w:asciiTheme="minorHAnsi" w:hAnsiTheme="minorHAnsi" w:cstheme="minorHAnsi"/>
        </w:rPr>
        <w:t xml:space="preserve">m.in. </w:t>
      </w:r>
      <w:r w:rsidR="004E1042" w:rsidRPr="00075CB0">
        <w:rPr>
          <w:rFonts w:asciiTheme="minorHAnsi" w:hAnsiTheme="minorHAnsi" w:cstheme="minorHAnsi"/>
        </w:rPr>
        <w:t>poprzez:</w:t>
      </w:r>
    </w:p>
    <w:p w14:paraId="1C016797" w14:textId="64575AAC" w:rsidR="004E1042" w:rsidRPr="00F95EAE" w:rsidRDefault="004E1042" w:rsidP="005C3528">
      <w:pPr>
        <w:pStyle w:val="Akapitzlist"/>
        <w:numPr>
          <w:ilvl w:val="0"/>
          <w:numId w:val="29"/>
        </w:numPr>
        <w:rPr>
          <w:rFonts w:asciiTheme="minorHAnsi" w:hAnsiTheme="minorHAnsi" w:cstheme="minorHAnsi"/>
        </w:rPr>
      </w:pPr>
      <w:r w:rsidRPr="00F95EAE">
        <w:rPr>
          <w:rFonts w:asciiTheme="minorHAnsi" w:hAnsiTheme="minorHAnsi" w:cstheme="minorHAnsi"/>
        </w:rPr>
        <w:t>złożenie przez Grantobiorcę sprawozda</w:t>
      </w:r>
      <w:r w:rsidR="00CF4D81" w:rsidRPr="00F95EAE">
        <w:rPr>
          <w:rFonts w:asciiTheme="minorHAnsi" w:hAnsiTheme="minorHAnsi" w:cstheme="minorHAnsi"/>
        </w:rPr>
        <w:t xml:space="preserve">ń </w:t>
      </w:r>
      <w:r w:rsidR="00F95EAE" w:rsidRPr="00F95EAE">
        <w:rPr>
          <w:rFonts w:asciiTheme="minorHAnsi" w:hAnsiTheme="minorHAnsi" w:cstheme="minorHAnsi"/>
        </w:rPr>
        <w:t>częściowych</w:t>
      </w:r>
      <w:r w:rsidR="00CF4D81" w:rsidRPr="00F95EAE">
        <w:rPr>
          <w:rFonts w:asciiTheme="minorHAnsi" w:hAnsiTheme="minorHAnsi" w:cstheme="minorHAnsi"/>
        </w:rPr>
        <w:t xml:space="preserve"> i końcowego</w:t>
      </w:r>
      <w:r w:rsidRPr="00F95EAE">
        <w:rPr>
          <w:rFonts w:asciiTheme="minorHAnsi" w:hAnsiTheme="minorHAnsi" w:cstheme="minorHAnsi"/>
        </w:rPr>
        <w:t>;</w:t>
      </w:r>
    </w:p>
    <w:p w14:paraId="7CEFC1F3" w14:textId="77777777" w:rsidR="004E1042" w:rsidRPr="005C3528" w:rsidRDefault="004E1042" w:rsidP="005C3528">
      <w:pPr>
        <w:pStyle w:val="Akapitzlist"/>
        <w:numPr>
          <w:ilvl w:val="0"/>
          <w:numId w:val="29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weryfikację dokumentów polegającą na sprawdzeniu co najmniej faktur lub dokumentów o równoważnej wartości dowodowej na próbie minimum 5% pozycji wydatków rozliczanych zestawieniu wydatków (próba 5% stanowi nie mniej niż 3 i nie więcej niż 10 pozycji).</w:t>
      </w:r>
    </w:p>
    <w:p w14:paraId="14F08D07" w14:textId="77777777" w:rsidR="004E1042" w:rsidRPr="005C3528" w:rsidRDefault="00AA4EB9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6.</w:t>
      </w:r>
      <w:r w:rsidRPr="005C3528">
        <w:rPr>
          <w:rFonts w:asciiTheme="minorHAnsi" w:hAnsiTheme="minorHAnsi" w:cstheme="minorHAnsi"/>
        </w:rPr>
        <w:t xml:space="preserve"> G</w:t>
      </w:r>
      <w:r w:rsidR="004E1042" w:rsidRPr="005C3528">
        <w:rPr>
          <w:rFonts w:asciiTheme="minorHAnsi" w:hAnsiTheme="minorHAnsi" w:cstheme="minorHAnsi"/>
        </w:rPr>
        <w:t xml:space="preserve">rantodawca wzywa Grantobiorcę do przedstawienia skanów dokumentów, o których mowa w ust. 5 pkt 2 w terminie do 5 dni roboczych od dnia otrzymania wezwania. </w:t>
      </w:r>
    </w:p>
    <w:p w14:paraId="6B5F01DC" w14:textId="77777777" w:rsidR="004E1042" w:rsidRPr="005C3528" w:rsidRDefault="00AA4EB9" w:rsidP="005C3528">
      <w:pPr>
        <w:contextualSpacing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7.</w:t>
      </w:r>
      <w:r w:rsidRPr="005C3528">
        <w:rPr>
          <w:rFonts w:asciiTheme="minorHAnsi" w:hAnsiTheme="minorHAnsi" w:cstheme="minorHAnsi"/>
        </w:rPr>
        <w:t xml:space="preserve"> G</w:t>
      </w:r>
      <w:r w:rsidR="004E1042" w:rsidRPr="005C3528">
        <w:rPr>
          <w:rFonts w:asciiTheme="minorHAnsi" w:hAnsiTheme="minorHAnsi" w:cstheme="minorHAnsi"/>
        </w:rPr>
        <w:t>rantodawca, w przypadku stwierdzenia braków lub nieprawidłowości, ma prawo do wezwania Grantobiorcy do złożenia skanów wszystkich dokumentów ujętych w zestawieniu lub do przeprowadzenia kontroli w siedzibie Grantobiorcy.</w:t>
      </w:r>
    </w:p>
    <w:p w14:paraId="36D7373B" w14:textId="77777777" w:rsidR="004E1042" w:rsidRPr="005C3528" w:rsidRDefault="00AA4EB9" w:rsidP="005C3528">
      <w:pPr>
        <w:spacing w:after="200"/>
        <w:contextualSpacing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8.</w:t>
      </w:r>
      <w:r w:rsidRPr="005C3528">
        <w:rPr>
          <w:rFonts w:asciiTheme="minorHAnsi" w:hAnsiTheme="minorHAnsi" w:cstheme="minorHAnsi"/>
        </w:rPr>
        <w:t xml:space="preserve"> S</w:t>
      </w:r>
      <w:r w:rsidR="004E1042" w:rsidRPr="005C3528">
        <w:rPr>
          <w:rFonts w:asciiTheme="minorHAnsi" w:hAnsiTheme="minorHAnsi" w:cstheme="minorHAnsi"/>
        </w:rPr>
        <w:t>zczegółowe zasady rozliczenia grantu określi Umowa.</w:t>
      </w:r>
    </w:p>
    <w:p w14:paraId="796E91E5" w14:textId="77777777" w:rsidR="00AA4EB9" w:rsidRPr="005C3528" w:rsidRDefault="00AA4EB9" w:rsidP="005C3528">
      <w:pPr>
        <w:spacing w:after="200"/>
        <w:contextualSpacing/>
        <w:rPr>
          <w:rFonts w:asciiTheme="minorHAnsi" w:hAnsiTheme="minorHAnsi" w:cstheme="minorHAnsi"/>
        </w:rPr>
      </w:pPr>
    </w:p>
    <w:p w14:paraId="21DFF8A0" w14:textId="77777777" w:rsidR="00AA4EB9" w:rsidRPr="005C3528" w:rsidRDefault="00AA4EB9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12.</w:t>
      </w:r>
    </w:p>
    <w:p w14:paraId="2851E479" w14:textId="77777777" w:rsidR="00AA4EB9" w:rsidRPr="005C3528" w:rsidRDefault="00AA4EB9" w:rsidP="005C3528">
      <w:pPr>
        <w:spacing w:after="200"/>
        <w:contextualSpacing/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Zabezpieczenie grantów</w:t>
      </w:r>
    </w:p>
    <w:p w14:paraId="68B6C155" w14:textId="77777777" w:rsidR="004E1042" w:rsidRPr="005C3528" w:rsidRDefault="00AA4EB9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</w:t>
      </w:r>
      <w:r w:rsidR="004E1042" w:rsidRPr="005C3528">
        <w:rPr>
          <w:rFonts w:asciiTheme="minorHAnsi" w:hAnsiTheme="minorHAnsi" w:cstheme="minorHAnsi"/>
        </w:rPr>
        <w:t xml:space="preserve"> </w:t>
      </w:r>
      <w:r w:rsidRPr="005C3528">
        <w:rPr>
          <w:rFonts w:asciiTheme="minorHAnsi" w:hAnsiTheme="minorHAnsi" w:cstheme="minorHAnsi"/>
        </w:rPr>
        <w:t xml:space="preserve">Z </w:t>
      </w:r>
      <w:r w:rsidR="004E1042" w:rsidRPr="005C3528">
        <w:rPr>
          <w:rFonts w:asciiTheme="minorHAnsi" w:hAnsiTheme="minorHAnsi" w:cstheme="minorHAnsi"/>
        </w:rPr>
        <w:t>warunku wniesienia zabezpieczenia zwolnione są jednostki sektora finansów publicznych w rozumieniu ustawy o finansach publicznych.</w:t>
      </w:r>
    </w:p>
    <w:p w14:paraId="4623CFBE" w14:textId="77777777" w:rsidR="004E1042" w:rsidRPr="005C3528" w:rsidRDefault="005567B2" w:rsidP="005C3528">
      <w:pPr>
        <w:rPr>
          <w:rFonts w:asciiTheme="minorHAnsi" w:hAnsiTheme="minorHAnsi" w:cstheme="minorHAnsi"/>
        </w:rPr>
      </w:pPr>
      <w:r w:rsidRPr="002E0C90">
        <w:rPr>
          <w:rFonts w:asciiTheme="minorHAnsi" w:hAnsiTheme="minorHAnsi" w:cstheme="minorHAnsi"/>
          <w:b/>
        </w:rPr>
        <w:t>2.</w:t>
      </w:r>
      <w:r w:rsidRPr="002E0C90">
        <w:rPr>
          <w:rFonts w:asciiTheme="minorHAnsi" w:hAnsiTheme="minorHAnsi" w:cstheme="minorHAnsi"/>
        </w:rPr>
        <w:t xml:space="preserve"> Z</w:t>
      </w:r>
      <w:r w:rsidR="004E1042" w:rsidRPr="002E0C90">
        <w:rPr>
          <w:rFonts w:asciiTheme="minorHAnsi" w:hAnsiTheme="minorHAnsi" w:cstheme="minorHAnsi"/>
        </w:rPr>
        <w:t>abezpieczenie zwrotu środków otrzymanych w ramach Grantu stanowi weksel in blanco z deklaracją wekslową.</w:t>
      </w:r>
    </w:p>
    <w:p w14:paraId="66E57B25" w14:textId="77777777" w:rsidR="004E1042" w:rsidRPr="005C3528" w:rsidRDefault="005567B2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3.</w:t>
      </w:r>
      <w:r w:rsidRPr="005C3528">
        <w:rPr>
          <w:rFonts w:asciiTheme="minorHAnsi" w:hAnsiTheme="minorHAnsi" w:cstheme="minorHAnsi"/>
        </w:rPr>
        <w:t xml:space="preserve"> W</w:t>
      </w:r>
      <w:r w:rsidR="004E1042" w:rsidRPr="005C3528">
        <w:rPr>
          <w:rFonts w:asciiTheme="minorHAnsi" w:hAnsiTheme="minorHAnsi" w:cstheme="minorHAnsi"/>
        </w:rPr>
        <w:t>niesienie zabezpieczenia przez Grantobiorcę spoza sektora finansów publicznych jest warunkiem wypłaty Grantu. Grantobiorca spoza sektora finansów publicznych wnosi zabezpieczenie w terminie do 14 dni od dnia zawarcia Umowy.</w:t>
      </w:r>
    </w:p>
    <w:p w14:paraId="0CB23374" w14:textId="45021E4A" w:rsidR="004E1042" w:rsidRPr="005C3528" w:rsidRDefault="002830D2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4.</w:t>
      </w:r>
      <w:r w:rsidRPr="005C3528">
        <w:rPr>
          <w:rFonts w:asciiTheme="minorHAnsi" w:hAnsiTheme="minorHAnsi" w:cstheme="minorHAnsi"/>
        </w:rPr>
        <w:t xml:space="preserve"> G</w:t>
      </w:r>
      <w:r w:rsidR="004E1042" w:rsidRPr="005C3528">
        <w:rPr>
          <w:rFonts w:asciiTheme="minorHAnsi" w:hAnsiTheme="minorHAnsi" w:cstheme="minorHAnsi"/>
        </w:rPr>
        <w:t xml:space="preserve">rantobiorca zobowiązany jest do utrzymywania zabezpieczenia do momentu zaakceptowania złożonego przez Grantodawcę końcowego wniosku o płatność przez Instytucję Zarządzającą. O fakcie zaakceptowania końcowego wniosku o płatność przez Instytucję Zarządzającą oraz o możliwości odbioru weksla in blanco wraz z deklaracją wekslową </w:t>
      </w:r>
      <w:r w:rsidR="0002362F">
        <w:rPr>
          <w:rFonts w:asciiTheme="minorHAnsi" w:hAnsiTheme="minorHAnsi" w:cstheme="minorHAnsi"/>
        </w:rPr>
        <w:t xml:space="preserve">Grantobiworca niezwłocznie </w:t>
      </w:r>
      <w:r w:rsidR="004E1042" w:rsidRPr="005C3528">
        <w:rPr>
          <w:rFonts w:asciiTheme="minorHAnsi" w:hAnsiTheme="minorHAnsi" w:cstheme="minorHAnsi"/>
        </w:rPr>
        <w:t>poinformuje</w:t>
      </w:r>
      <w:r w:rsidR="0002362F">
        <w:rPr>
          <w:rFonts w:asciiTheme="minorHAnsi" w:hAnsiTheme="minorHAnsi" w:cstheme="minorHAnsi"/>
        </w:rPr>
        <w:t xml:space="preserve"> </w:t>
      </w:r>
      <w:r w:rsidR="004E1042" w:rsidRPr="005C3528">
        <w:rPr>
          <w:rFonts w:asciiTheme="minorHAnsi" w:hAnsiTheme="minorHAnsi" w:cstheme="minorHAnsi"/>
        </w:rPr>
        <w:t>Grantobiorcę pisemnie.</w:t>
      </w:r>
    </w:p>
    <w:p w14:paraId="2B6CAA08" w14:textId="77777777" w:rsidR="004E1042" w:rsidRPr="005C3528" w:rsidRDefault="002830D2" w:rsidP="005C3528">
      <w:pPr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5.</w:t>
      </w:r>
      <w:r w:rsidRPr="005C3528">
        <w:rPr>
          <w:rFonts w:asciiTheme="minorHAnsi" w:hAnsiTheme="minorHAnsi" w:cstheme="minorHAnsi"/>
        </w:rPr>
        <w:t xml:space="preserve"> O</w:t>
      </w:r>
      <w:r w:rsidR="004E1042" w:rsidRPr="005C3528">
        <w:rPr>
          <w:rFonts w:asciiTheme="minorHAnsi" w:hAnsiTheme="minorHAnsi" w:cstheme="minorHAnsi"/>
        </w:rPr>
        <w:t>dbiór weksla wraz z deklaracją wekslową może nastąpić w formie:</w:t>
      </w:r>
    </w:p>
    <w:p w14:paraId="02C3B3ED" w14:textId="77777777" w:rsidR="004E1042" w:rsidRPr="005C3528" w:rsidRDefault="004E1042" w:rsidP="005C3528">
      <w:pPr>
        <w:pStyle w:val="Akapitzlist"/>
        <w:numPr>
          <w:ilvl w:val="0"/>
          <w:numId w:val="30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Cs/>
        </w:rPr>
        <w:t xml:space="preserve">odbioru osobistego </w:t>
      </w:r>
      <w:r w:rsidRPr="005C3528">
        <w:rPr>
          <w:rFonts w:asciiTheme="minorHAnsi" w:hAnsiTheme="minorHAnsi" w:cstheme="minorHAnsi"/>
        </w:rPr>
        <w:t>– po ustaleniu z Grantobiorcą terminu zwrotu zabezpieczenia;</w:t>
      </w:r>
    </w:p>
    <w:p w14:paraId="28DA355C" w14:textId="7D50DF2F" w:rsidR="004E1042" w:rsidRPr="005C3528" w:rsidRDefault="004E1042" w:rsidP="005C3528">
      <w:pPr>
        <w:pStyle w:val="Akapitzlist"/>
        <w:numPr>
          <w:ilvl w:val="0"/>
          <w:numId w:val="30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Cs/>
        </w:rPr>
        <w:t xml:space="preserve">przekazania za pośrednictwem przesyłki listowej </w:t>
      </w:r>
      <w:r w:rsidRPr="005C3528">
        <w:rPr>
          <w:rFonts w:asciiTheme="minorHAnsi" w:hAnsiTheme="minorHAnsi" w:cstheme="minorHAnsi"/>
        </w:rPr>
        <w:t xml:space="preserve">(w przypadku weksla in blanco dodatkowo </w:t>
      </w:r>
      <w:bookmarkStart w:id="5" w:name="_Hlk43381558"/>
      <w:r w:rsidRPr="005C3528">
        <w:rPr>
          <w:rFonts w:asciiTheme="minorHAnsi" w:hAnsiTheme="minorHAnsi" w:cstheme="minorHAnsi"/>
        </w:rPr>
        <w:t>anulowanego poprzez przekreślenie dwoma ukośnymi liniami oraz opatrzenie sformułowaniem „weksel nieważny” oraz datą</w:t>
      </w:r>
      <w:bookmarkEnd w:id="5"/>
      <w:r w:rsidRPr="005C3528">
        <w:rPr>
          <w:rFonts w:asciiTheme="minorHAnsi" w:hAnsiTheme="minorHAnsi" w:cstheme="minorHAnsi"/>
        </w:rPr>
        <w:t xml:space="preserve">); </w:t>
      </w:r>
    </w:p>
    <w:p w14:paraId="563DCEFC" w14:textId="228F1A44" w:rsidR="004E1042" w:rsidRDefault="002830D2" w:rsidP="005C3528">
      <w:pPr>
        <w:pStyle w:val="Default"/>
        <w:spacing w:line="276" w:lineRule="auto"/>
        <w:rPr>
          <w:rFonts w:asciiTheme="minorHAnsi" w:hAnsiTheme="minorHAnsi" w:cstheme="minorHAnsi"/>
          <w:bCs/>
        </w:rPr>
      </w:pPr>
      <w:r w:rsidRPr="005C3528">
        <w:rPr>
          <w:rFonts w:asciiTheme="minorHAnsi" w:hAnsiTheme="minorHAnsi" w:cstheme="minorHAnsi"/>
          <w:b/>
          <w:bCs/>
        </w:rPr>
        <w:t>6.</w:t>
      </w:r>
      <w:r w:rsidR="004E1042" w:rsidRPr="005C3528">
        <w:rPr>
          <w:rFonts w:asciiTheme="minorHAnsi" w:hAnsiTheme="minorHAnsi" w:cstheme="minorHAnsi"/>
          <w:bCs/>
        </w:rPr>
        <w:t xml:space="preserve"> </w:t>
      </w:r>
      <w:r w:rsidRPr="005C3528">
        <w:rPr>
          <w:rFonts w:asciiTheme="minorHAnsi" w:hAnsiTheme="minorHAnsi" w:cstheme="minorHAnsi"/>
          <w:bCs/>
        </w:rPr>
        <w:t xml:space="preserve">W </w:t>
      </w:r>
      <w:r w:rsidR="004E1042" w:rsidRPr="005C3528">
        <w:rPr>
          <w:rFonts w:asciiTheme="minorHAnsi" w:hAnsiTheme="minorHAnsi" w:cstheme="minorHAnsi"/>
          <w:bCs/>
        </w:rPr>
        <w:t xml:space="preserve">przypadku niepodjęcia przez Grantobiorcę przesyłki listowej zawierającej anulowane zabezpieczenie Dyrektor </w:t>
      </w:r>
      <w:r w:rsidR="0068031E" w:rsidRPr="005C3528">
        <w:rPr>
          <w:rFonts w:asciiTheme="minorHAnsi" w:hAnsiTheme="minorHAnsi" w:cstheme="minorHAnsi"/>
          <w:bCs/>
        </w:rPr>
        <w:t>Departamentu Zdrowia</w:t>
      </w:r>
      <w:r w:rsidR="004E1042" w:rsidRPr="005C3528">
        <w:rPr>
          <w:rFonts w:asciiTheme="minorHAnsi" w:hAnsiTheme="minorHAnsi" w:cstheme="minorHAnsi"/>
          <w:bCs/>
        </w:rPr>
        <w:t xml:space="preserve"> wyznacza komisję ds. niszczenia weksla in blanco wraz z deklaracją wekslową. </w:t>
      </w:r>
    </w:p>
    <w:p w14:paraId="66EF76D8" w14:textId="77777777" w:rsidR="0002362F" w:rsidRPr="005C3528" w:rsidRDefault="0002362F" w:rsidP="005C3528">
      <w:pPr>
        <w:pStyle w:val="Default"/>
        <w:spacing w:line="276" w:lineRule="auto"/>
        <w:rPr>
          <w:rFonts w:asciiTheme="minorHAnsi" w:hAnsiTheme="minorHAnsi" w:cstheme="minorHAnsi"/>
          <w:bCs/>
        </w:rPr>
      </w:pPr>
    </w:p>
    <w:p w14:paraId="1C3A6BBF" w14:textId="77777777" w:rsidR="00427D70" w:rsidRPr="005C3528" w:rsidRDefault="00427D70" w:rsidP="005C3528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8443BD5" w14:textId="4D16C37A" w:rsidR="00427D70" w:rsidRPr="005C3528" w:rsidRDefault="00427D70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</w:t>
      </w:r>
      <w:r w:rsidR="00232F19" w:rsidRPr="005C3528">
        <w:rPr>
          <w:rFonts w:asciiTheme="minorHAnsi" w:hAnsiTheme="minorHAnsi" w:cstheme="minorHAnsi"/>
          <w:b/>
        </w:rPr>
        <w:t>3</w:t>
      </w:r>
      <w:r w:rsidRPr="005C3528">
        <w:rPr>
          <w:rFonts w:asciiTheme="minorHAnsi" w:hAnsiTheme="minorHAnsi" w:cstheme="minorHAnsi"/>
          <w:b/>
        </w:rPr>
        <w:t>.</w:t>
      </w:r>
    </w:p>
    <w:p w14:paraId="3CB80BC2" w14:textId="77777777" w:rsidR="00427D70" w:rsidRPr="005C3528" w:rsidRDefault="00427D70" w:rsidP="005C3528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Umowa o powierzenie grantu</w:t>
      </w:r>
    </w:p>
    <w:p w14:paraId="7BA7DFD9" w14:textId="77777777" w:rsidR="004E1042" w:rsidRPr="005C3528" w:rsidRDefault="00427D70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1.</w:t>
      </w:r>
      <w:r w:rsidRPr="005C3528">
        <w:rPr>
          <w:rFonts w:asciiTheme="minorHAnsi" w:hAnsiTheme="minorHAnsi" w:cstheme="minorHAnsi"/>
        </w:rPr>
        <w:t xml:space="preserve"> P</w:t>
      </w:r>
      <w:r w:rsidR="004E1042" w:rsidRPr="005C3528">
        <w:rPr>
          <w:rFonts w:asciiTheme="minorHAnsi" w:hAnsiTheme="minorHAnsi" w:cstheme="minorHAnsi"/>
        </w:rPr>
        <w:t>o przyjęciu informacji przez Zarząd Województwa Pomorskiego, Grantodawca zawiera z Grantobiorcą Umowę.</w:t>
      </w:r>
    </w:p>
    <w:p w14:paraId="724387E2" w14:textId="77777777" w:rsidR="004E1042" w:rsidRPr="005C3528" w:rsidRDefault="00427D70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2.</w:t>
      </w:r>
      <w:r w:rsidRPr="005C3528">
        <w:rPr>
          <w:rFonts w:asciiTheme="minorHAnsi" w:hAnsiTheme="minorHAnsi" w:cstheme="minorHAnsi"/>
        </w:rPr>
        <w:t xml:space="preserve"> W</w:t>
      </w:r>
      <w:r w:rsidR="004E1042" w:rsidRPr="005C3528">
        <w:rPr>
          <w:rFonts w:asciiTheme="minorHAnsi" w:hAnsiTheme="minorHAnsi" w:cstheme="minorHAnsi"/>
        </w:rPr>
        <w:t xml:space="preserve">raz z podpisaniem Umowy Grantobiorca reprezentowany przez pełnomocnika przedkłada pełnomocnictwo. </w:t>
      </w:r>
    </w:p>
    <w:p w14:paraId="23C0D347" w14:textId="77777777" w:rsidR="004E1042" w:rsidRPr="005C3528" w:rsidRDefault="00427D70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3.</w:t>
      </w:r>
      <w:r w:rsidRPr="005C3528">
        <w:rPr>
          <w:rFonts w:asciiTheme="minorHAnsi" w:hAnsiTheme="minorHAnsi" w:cstheme="minorHAnsi"/>
        </w:rPr>
        <w:t xml:space="preserve"> U</w:t>
      </w:r>
      <w:r w:rsidR="004E1042" w:rsidRPr="005C3528">
        <w:rPr>
          <w:rFonts w:asciiTheme="minorHAnsi" w:hAnsiTheme="minorHAnsi" w:cstheme="minorHAnsi"/>
        </w:rPr>
        <w:t>mowa określa w szczególności:</w:t>
      </w:r>
    </w:p>
    <w:p w14:paraId="37760D1B" w14:textId="77777777" w:rsidR="004E1042" w:rsidRPr="005C3528" w:rsidRDefault="004E1042" w:rsidP="005C3528">
      <w:pPr>
        <w:pStyle w:val="Akapitzlist"/>
        <w:numPr>
          <w:ilvl w:val="0"/>
          <w:numId w:val="22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kwotę Grantu,</w:t>
      </w:r>
    </w:p>
    <w:p w14:paraId="46E19522" w14:textId="77777777" w:rsidR="004E1042" w:rsidRPr="005C3528" w:rsidRDefault="004E1042" w:rsidP="005C3528">
      <w:pPr>
        <w:pStyle w:val="Akapitzlist"/>
        <w:numPr>
          <w:ilvl w:val="0"/>
          <w:numId w:val="22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warunki przekazania i rozliczenia Grantu, w tym zabezpieczenie prawidłowej realizacji umowy (nie dotyczy JST),</w:t>
      </w:r>
    </w:p>
    <w:p w14:paraId="57230866" w14:textId="77777777" w:rsidR="004E1042" w:rsidRPr="005C3528" w:rsidRDefault="004E1042" w:rsidP="005C3528">
      <w:pPr>
        <w:pStyle w:val="Akapitzlist"/>
        <w:numPr>
          <w:ilvl w:val="0"/>
          <w:numId w:val="22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zobowiązanie do wydatkowania Grantu zgodnie z przepisami obowiązującego prawa, w sposób oszczędny, w okresie realizacji projektu i zgodnie z jego celami,</w:t>
      </w:r>
    </w:p>
    <w:p w14:paraId="76062318" w14:textId="77777777" w:rsidR="004E1042" w:rsidRPr="005C3528" w:rsidRDefault="004E1042" w:rsidP="005C3528">
      <w:pPr>
        <w:pStyle w:val="Akapitzlist"/>
        <w:numPr>
          <w:ilvl w:val="0"/>
          <w:numId w:val="22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zobowiązanie do zwrotu Grantu w przypadku wykorzystania go niezgodnie z celami powierzania Grantów,</w:t>
      </w:r>
    </w:p>
    <w:p w14:paraId="647D3B17" w14:textId="77777777" w:rsidR="004E1042" w:rsidRPr="005C3528" w:rsidRDefault="004E1042" w:rsidP="005C3528">
      <w:pPr>
        <w:pStyle w:val="Akapitzlist"/>
        <w:numPr>
          <w:ilvl w:val="0"/>
          <w:numId w:val="22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zobowiązanie Grantobiorcy do poddania się kontroli oraz czynnościom monitoringowym przeprowadzanym przez Grantodawcę lub uprawnione podmioty,</w:t>
      </w:r>
    </w:p>
    <w:p w14:paraId="3350C66F" w14:textId="77777777" w:rsidR="004E1042" w:rsidRPr="005C3528" w:rsidRDefault="004E1042" w:rsidP="005C3528">
      <w:pPr>
        <w:pStyle w:val="Akapitzlist"/>
        <w:numPr>
          <w:ilvl w:val="0"/>
          <w:numId w:val="22"/>
        </w:num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zobowiązanie Grantobiorcy do informowania o realizowanym przedsięwzięciu i stosowania właściwych oznaczeń, zgodnie z wytycznymi Grantodawcy.</w:t>
      </w:r>
    </w:p>
    <w:p w14:paraId="3CD96B70" w14:textId="77777777" w:rsidR="004E1042" w:rsidRPr="005C3528" w:rsidRDefault="00427D70" w:rsidP="005C3528">
      <w:pPr>
        <w:rPr>
          <w:rFonts w:asciiTheme="minorHAnsi" w:hAnsiTheme="minorHAnsi" w:cstheme="minorHAnsi"/>
        </w:rPr>
      </w:pPr>
      <w:r w:rsidRPr="005C3528">
        <w:rPr>
          <w:rStyle w:val="Styl1Znak"/>
          <w:rFonts w:asciiTheme="minorHAnsi" w:hAnsiTheme="minorHAnsi" w:cstheme="minorHAnsi"/>
          <w:b/>
          <w:sz w:val="24"/>
        </w:rPr>
        <w:t>4.</w:t>
      </w:r>
      <w:r w:rsidRPr="005C3528">
        <w:rPr>
          <w:rStyle w:val="Styl1Znak"/>
          <w:rFonts w:asciiTheme="minorHAnsi" w:hAnsiTheme="minorHAnsi" w:cstheme="minorHAnsi"/>
          <w:sz w:val="24"/>
        </w:rPr>
        <w:t xml:space="preserve"> K</w:t>
      </w:r>
      <w:r w:rsidR="004E1042" w:rsidRPr="005C3528">
        <w:rPr>
          <w:rStyle w:val="Styl1Znak"/>
          <w:rFonts w:asciiTheme="minorHAnsi" w:hAnsiTheme="minorHAnsi" w:cstheme="minorHAnsi"/>
          <w:sz w:val="24"/>
        </w:rPr>
        <w:t xml:space="preserve">ażda zmiana przeznaczenia grantów wymaga zgody </w:t>
      </w:r>
      <w:r w:rsidR="009A0BFF" w:rsidRPr="005C3528">
        <w:rPr>
          <w:rFonts w:asciiTheme="minorHAnsi" w:hAnsiTheme="minorHAnsi" w:cstheme="minorHAnsi"/>
        </w:rPr>
        <w:t>Grantodawcy</w:t>
      </w:r>
      <w:r w:rsidR="004E1042" w:rsidRPr="005C3528">
        <w:rPr>
          <w:rStyle w:val="Styl1Znak"/>
          <w:rFonts w:asciiTheme="minorHAnsi" w:hAnsiTheme="minorHAnsi" w:cstheme="minorHAnsi"/>
          <w:sz w:val="24"/>
        </w:rPr>
        <w:t xml:space="preserve">. </w:t>
      </w:r>
      <w:r w:rsidR="009A0BFF" w:rsidRPr="005C3528">
        <w:rPr>
          <w:rFonts w:asciiTheme="minorHAnsi" w:hAnsiTheme="minorHAnsi" w:cstheme="minorHAnsi"/>
        </w:rPr>
        <w:t xml:space="preserve">Grantodawca </w:t>
      </w:r>
      <w:r w:rsidR="004E1042" w:rsidRPr="005C3528">
        <w:rPr>
          <w:rStyle w:val="Styl1Znak"/>
          <w:rFonts w:asciiTheme="minorHAnsi" w:hAnsiTheme="minorHAnsi" w:cstheme="minorHAnsi"/>
          <w:sz w:val="24"/>
        </w:rPr>
        <w:t>projektu może wyrazić zgodę na zmianę przeznaczenia grantów tylko pod warunkiem, że będzie ona zgodna z zaakceptowanym przez Instytucję Zarządzającą Regulaminem powierzania grantów.</w:t>
      </w:r>
    </w:p>
    <w:p w14:paraId="7BFB7CBA" w14:textId="77777777" w:rsidR="00427D70" w:rsidRPr="005C3528" w:rsidRDefault="00427D70" w:rsidP="005C3528">
      <w:pPr>
        <w:pStyle w:val="Nagwek1"/>
        <w:spacing w:line="276" w:lineRule="auto"/>
        <w:rPr>
          <w:rFonts w:asciiTheme="minorHAnsi" w:hAnsiTheme="minorHAnsi" w:cstheme="minorHAnsi"/>
          <w:sz w:val="24"/>
          <w:szCs w:val="24"/>
          <w:lang w:val="pl-PL"/>
        </w:rPr>
      </w:pPr>
    </w:p>
    <w:p w14:paraId="79ECF1FD" w14:textId="0BD7ACB0" w:rsidR="00427D70" w:rsidRPr="005C3528" w:rsidRDefault="00427D70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</w:t>
      </w:r>
      <w:r w:rsidR="000D3A10" w:rsidRPr="005C3528">
        <w:rPr>
          <w:rFonts w:asciiTheme="minorHAnsi" w:hAnsiTheme="minorHAnsi" w:cstheme="minorHAnsi"/>
          <w:b/>
        </w:rPr>
        <w:t>4</w:t>
      </w:r>
      <w:r w:rsidRPr="005C3528">
        <w:rPr>
          <w:rFonts w:asciiTheme="minorHAnsi" w:hAnsiTheme="minorHAnsi" w:cstheme="minorHAnsi"/>
          <w:b/>
        </w:rPr>
        <w:t>.</w:t>
      </w:r>
    </w:p>
    <w:p w14:paraId="027EEE15" w14:textId="4CDFEC6D" w:rsidR="00427D70" w:rsidRPr="005C3528" w:rsidRDefault="00427D70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 xml:space="preserve">Odzyskiwanie grantów w przypadku ich wykorzystania niezgodnie z celami </w:t>
      </w:r>
    </w:p>
    <w:p w14:paraId="5A803AF3" w14:textId="77777777" w:rsidR="004E1042" w:rsidRPr="005C3528" w:rsidRDefault="004E1042" w:rsidP="005C3528">
      <w:pPr>
        <w:pStyle w:val="Tekstpodstawowy2"/>
        <w:spacing w:line="276" w:lineRule="auto"/>
        <w:jc w:val="left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</w:rPr>
        <w:t>Grantobiorca</w:t>
      </w:r>
      <w:r w:rsidRPr="005C3528">
        <w:rPr>
          <w:rFonts w:asciiTheme="minorHAnsi" w:eastAsiaTheme="minorHAnsi" w:hAnsiTheme="minorHAnsi" w:cstheme="minorHAnsi"/>
          <w:lang w:eastAsia="en-US"/>
        </w:rPr>
        <w:t xml:space="preserve"> zobowiązany jest do zwrotu całości lub części wypłaconych środków, w przypadkach wskazanych w Umowie, w szczególności jeżeli: </w:t>
      </w:r>
    </w:p>
    <w:p w14:paraId="04625347" w14:textId="25E50093" w:rsidR="004E1042" w:rsidRPr="005C3528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Sprawozdanie końcowe Grantobiorcy nie zostało </w:t>
      </w:r>
      <w:r w:rsidR="00CD5D55">
        <w:rPr>
          <w:rFonts w:asciiTheme="minorHAnsi" w:hAnsiTheme="minorHAnsi" w:cstheme="minorHAnsi"/>
        </w:rPr>
        <w:t xml:space="preserve">zatwierdzone </w:t>
      </w:r>
      <w:r w:rsidRPr="005C3528">
        <w:rPr>
          <w:rFonts w:asciiTheme="minorHAnsi" w:hAnsiTheme="minorHAnsi" w:cstheme="minorHAnsi"/>
        </w:rPr>
        <w:t xml:space="preserve">przez </w:t>
      </w:r>
      <w:r w:rsidR="009A0BFF" w:rsidRPr="005C3528">
        <w:rPr>
          <w:rFonts w:asciiTheme="minorHAnsi" w:hAnsiTheme="minorHAnsi" w:cstheme="minorHAnsi"/>
        </w:rPr>
        <w:t xml:space="preserve">Grantodawcę </w:t>
      </w:r>
      <w:r w:rsidRPr="005C3528">
        <w:rPr>
          <w:rFonts w:asciiTheme="minorHAnsi" w:hAnsiTheme="minorHAnsi" w:cstheme="minorHAnsi"/>
        </w:rPr>
        <w:t>projektu,</w:t>
      </w:r>
    </w:p>
    <w:p w14:paraId="4B216A7D" w14:textId="77777777" w:rsidR="004E1042" w:rsidRPr="005C3528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Grantobiorca złożył niezgodne z prawdą oświadczenie na etapie ubiegania się o Grant, </w:t>
      </w:r>
    </w:p>
    <w:p w14:paraId="5BFF10E1" w14:textId="77777777" w:rsidR="004E1042" w:rsidRPr="005C3528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Grant został wykorzystany niezgodnie z celami powierzania Grantów oraz Wnioskiem,</w:t>
      </w:r>
    </w:p>
    <w:p w14:paraId="63376EEA" w14:textId="77777777" w:rsidR="004E1042" w:rsidRPr="005C3528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Umowa zostanie rozwiązana przez Grantodawcę ze skutkiem natychmiastowym;</w:t>
      </w:r>
    </w:p>
    <w:p w14:paraId="60A6E56A" w14:textId="77777777" w:rsidR="004E1042" w:rsidRPr="005C3528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eastAsiaTheme="minorHAnsi" w:hAnsiTheme="minorHAnsi" w:cstheme="minorHAnsi"/>
        </w:rPr>
        <w:t xml:space="preserve">Podwójnego finansowania wydatków; </w:t>
      </w:r>
    </w:p>
    <w:p w14:paraId="7DBC0E9D" w14:textId="77777777" w:rsidR="004E1042" w:rsidRPr="005C3528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Naruszenia warunków trwałości Grantu;</w:t>
      </w:r>
    </w:p>
    <w:p w14:paraId="0AB4A8C9" w14:textId="697180EF" w:rsidR="004E692C" w:rsidRDefault="004E1042" w:rsidP="005C3528">
      <w:pPr>
        <w:pStyle w:val="Akapitzlist"/>
        <w:numPr>
          <w:ilvl w:val="0"/>
          <w:numId w:val="31"/>
        </w:numPr>
        <w:ind w:left="357" w:hanging="357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>Instytucja Zarządzająca nałoży na Grantodawcę korektę finansową z tytułu niewłaściwego wykorzystania Grantu przez Grantobiorcę (zwrot części wypłaconych środków odpowiadającej nałożonej korekcie finansowej).</w:t>
      </w:r>
    </w:p>
    <w:p w14:paraId="426C41E4" w14:textId="77777777" w:rsidR="00861C50" w:rsidRPr="005C3528" w:rsidRDefault="00861C50" w:rsidP="00861C50">
      <w:pPr>
        <w:pStyle w:val="Akapitzlist"/>
        <w:ind w:left="357"/>
        <w:rPr>
          <w:rFonts w:asciiTheme="minorHAnsi" w:hAnsiTheme="minorHAnsi" w:cstheme="minorHAnsi"/>
        </w:rPr>
      </w:pPr>
    </w:p>
    <w:p w14:paraId="2102401C" w14:textId="221908A9" w:rsidR="00427D70" w:rsidRPr="005C3528" w:rsidRDefault="00427D70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</w:t>
      </w:r>
      <w:r w:rsidR="000D3A10" w:rsidRPr="005C3528">
        <w:rPr>
          <w:rFonts w:asciiTheme="minorHAnsi" w:hAnsiTheme="minorHAnsi" w:cstheme="minorHAnsi"/>
          <w:b/>
        </w:rPr>
        <w:t>5</w:t>
      </w:r>
      <w:r w:rsidRPr="005C3528">
        <w:rPr>
          <w:rFonts w:asciiTheme="minorHAnsi" w:hAnsiTheme="minorHAnsi" w:cstheme="minorHAnsi"/>
          <w:b/>
        </w:rPr>
        <w:t>.</w:t>
      </w:r>
    </w:p>
    <w:p w14:paraId="6E623EF9" w14:textId="77777777" w:rsidR="00427D70" w:rsidRPr="005C3528" w:rsidRDefault="00F97F50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lastRenderedPageBreak/>
        <w:t>Monitorowanie i kontrola grantów</w:t>
      </w:r>
    </w:p>
    <w:p w14:paraId="4A16B744" w14:textId="77777777" w:rsidR="004E1042" w:rsidRPr="005C3528" w:rsidRDefault="000D504A" w:rsidP="005C3528">
      <w:pPr>
        <w:pStyle w:val="Styl1"/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bookmarkStart w:id="6" w:name="_Hlk42088060"/>
      <w:r w:rsidRPr="005C3528">
        <w:rPr>
          <w:rFonts w:asciiTheme="minorHAnsi" w:hAnsiTheme="minorHAnsi" w:cstheme="minorHAnsi"/>
          <w:b/>
          <w:sz w:val="24"/>
        </w:rPr>
        <w:t xml:space="preserve">1. </w:t>
      </w:r>
      <w:r w:rsidRPr="005C3528">
        <w:rPr>
          <w:rFonts w:asciiTheme="minorHAnsi" w:hAnsiTheme="minorHAnsi" w:cstheme="minorHAnsi"/>
          <w:sz w:val="24"/>
        </w:rPr>
        <w:t>M</w:t>
      </w:r>
      <w:r w:rsidR="004E1042" w:rsidRPr="005C3528">
        <w:rPr>
          <w:rFonts w:asciiTheme="minorHAnsi" w:hAnsiTheme="minorHAnsi" w:cstheme="minorHAnsi"/>
          <w:sz w:val="24"/>
        </w:rPr>
        <w:t>onitoring realizacji Grantu odbywać się będzie poprzez bieżące wsparcie Grantobiorców w realizacji Grantu oraz analizę sprawozdania końcowego z powierzonego Grantu.</w:t>
      </w:r>
      <w:bookmarkEnd w:id="6"/>
    </w:p>
    <w:p w14:paraId="64817941" w14:textId="77777777" w:rsidR="004E1042" w:rsidRPr="005C3528" w:rsidRDefault="000D504A" w:rsidP="005C3528">
      <w:pPr>
        <w:pStyle w:val="Styl1"/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r w:rsidRPr="005C3528">
        <w:rPr>
          <w:rFonts w:asciiTheme="minorHAnsi" w:hAnsiTheme="minorHAnsi" w:cstheme="minorHAnsi"/>
          <w:b/>
          <w:sz w:val="24"/>
        </w:rPr>
        <w:t>2.</w:t>
      </w:r>
      <w:r w:rsidRPr="005C3528">
        <w:rPr>
          <w:rFonts w:asciiTheme="minorHAnsi" w:hAnsiTheme="minorHAnsi" w:cstheme="minorHAnsi"/>
          <w:sz w:val="24"/>
        </w:rPr>
        <w:t xml:space="preserve"> G</w:t>
      </w:r>
      <w:r w:rsidR="004E1042" w:rsidRPr="005C3528">
        <w:rPr>
          <w:rFonts w:asciiTheme="minorHAnsi" w:hAnsiTheme="minorHAnsi" w:cstheme="minorHAnsi"/>
          <w:sz w:val="24"/>
        </w:rPr>
        <w:t>rantodawca lub osoby przez niego upoważnione mogą przeprowadzić kontrolę u Grantobiorcy, w sytuacji wystąpienia poważnych wątpliwości co do prawidłowości realizacji grantu lub przedstawionego rozliczenia w postaci zestawienia wydatków w ramach sprawozdania końcowego.</w:t>
      </w:r>
    </w:p>
    <w:p w14:paraId="5258ABC0" w14:textId="77777777" w:rsidR="00BF6F6C" w:rsidRDefault="000D504A" w:rsidP="00BF6F6C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3.</w:t>
      </w:r>
      <w:r w:rsidRPr="005C3528">
        <w:rPr>
          <w:rFonts w:asciiTheme="minorHAnsi" w:hAnsiTheme="minorHAnsi" w:cstheme="minorHAnsi"/>
        </w:rPr>
        <w:t xml:space="preserve"> D</w:t>
      </w:r>
      <w:r w:rsidR="004E1042" w:rsidRPr="005C3528">
        <w:rPr>
          <w:rFonts w:asciiTheme="minorHAnsi" w:hAnsiTheme="minorHAnsi" w:cstheme="minorHAnsi"/>
        </w:rPr>
        <w:t xml:space="preserve">okumenty księgowe nie będą wymagane do przedstawienia w oryginale wraz z rozliczeniem grantu w ramach sprawozdania końcowego, w związku z powyższym powinny one być dostępne u Grantobiorcy w okresie, w którym projekt grantowy będzie mógł podlegać kontroli. </w:t>
      </w:r>
    </w:p>
    <w:p w14:paraId="56158C60" w14:textId="740DFCAC" w:rsidR="004E1042" w:rsidRPr="005C3528" w:rsidRDefault="00BF6F6C" w:rsidP="00BF6F6C">
      <w:pPr>
        <w:rPr>
          <w:rFonts w:asciiTheme="minorHAnsi" w:hAnsiTheme="minorHAnsi" w:cstheme="minorHAnsi"/>
        </w:rPr>
      </w:pPr>
      <w:r w:rsidRPr="00BF6F6C">
        <w:rPr>
          <w:rFonts w:asciiTheme="minorHAnsi" w:hAnsiTheme="minorHAnsi" w:cstheme="minorHAnsi"/>
          <w:b/>
        </w:rPr>
        <w:t>4.</w:t>
      </w:r>
      <w:r>
        <w:rPr>
          <w:rFonts w:asciiTheme="minorHAnsi" w:hAnsiTheme="minorHAnsi" w:cstheme="minorHAnsi"/>
        </w:rPr>
        <w:t xml:space="preserve"> </w:t>
      </w:r>
      <w:r w:rsidRPr="00535F0E">
        <w:rPr>
          <w:rFonts w:asciiTheme="minorHAnsi" w:hAnsiTheme="minorHAnsi" w:cstheme="minorHAnsi"/>
        </w:rPr>
        <w:t>Grantobiorca zobowiązuje się poddać kontroli i monitoringowi dokonywanym przez Grantodawcę, Instytucję Zarządzającą oraz inne podmioty uprawnione do przeprowadzenia kontroli, w zakresie prawidłowości realizacji Grantu.</w:t>
      </w:r>
    </w:p>
    <w:p w14:paraId="13B72FF2" w14:textId="2D97137B" w:rsidR="004E1042" w:rsidRDefault="00BF6F6C" w:rsidP="005C3528">
      <w:pPr>
        <w:pStyle w:val="Styl1"/>
        <w:spacing w:line="276" w:lineRule="auto"/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sz w:val="24"/>
        </w:rPr>
        <w:t>5</w:t>
      </w:r>
      <w:r w:rsidR="000D504A" w:rsidRPr="005C3528">
        <w:rPr>
          <w:rFonts w:asciiTheme="minorHAnsi" w:hAnsiTheme="minorHAnsi" w:cstheme="minorHAnsi"/>
          <w:b/>
          <w:sz w:val="24"/>
        </w:rPr>
        <w:t xml:space="preserve">. </w:t>
      </w:r>
      <w:r w:rsidR="004E1042" w:rsidRPr="005C3528">
        <w:rPr>
          <w:rFonts w:asciiTheme="minorHAnsi" w:hAnsiTheme="minorHAnsi" w:cstheme="minorHAnsi"/>
          <w:sz w:val="24"/>
        </w:rPr>
        <w:t xml:space="preserve">Informacja o okresie, w którym Grantobiorca zobowiązany jest do przechowywania dokumentów związanych z realizacją projektu, wskazana jest w Umowie. </w:t>
      </w:r>
    </w:p>
    <w:p w14:paraId="00B413FD" w14:textId="33E6B3AD" w:rsidR="00BF6F6C" w:rsidRPr="005C3528" w:rsidRDefault="00BF6F6C" w:rsidP="005C3528">
      <w:pPr>
        <w:pStyle w:val="Styl1"/>
        <w:spacing w:line="276" w:lineRule="auto"/>
        <w:ind w:left="0" w:firstLine="0"/>
        <w:rPr>
          <w:rFonts w:asciiTheme="minorHAnsi" w:hAnsiTheme="minorHAnsi" w:cstheme="minorHAnsi"/>
          <w:sz w:val="24"/>
        </w:rPr>
      </w:pPr>
    </w:p>
    <w:p w14:paraId="75B70E0F" w14:textId="77777777" w:rsidR="000D504A" w:rsidRPr="005C3528" w:rsidRDefault="000D504A" w:rsidP="005C3528">
      <w:pPr>
        <w:pStyle w:val="Styl1"/>
        <w:spacing w:line="276" w:lineRule="auto"/>
        <w:ind w:left="0" w:firstLine="0"/>
        <w:rPr>
          <w:rFonts w:asciiTheme="minorHAnsi" w:hAnsiTheme="minorHAnsi" w:cstheme="minorHAnsi"/>
          <w:sz w:val="24"/>
        </w:rPr>
      </w:pPr>
    </w:p>
    <w:p w14:paraId="0AA349AB" w14:textId="59208843" w:rsidR="000D504A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</w:t>
      </w:r>
      <w:r w:rsidR="000D3A10" w:rsidRPr="005C3528">
        <w:rPr>
          <w:rFonts w:asciiTheme="minorHAnsi" w:hAnsiTheme="minorHAnsi" w:cstheme="minorHAnsi"/>
          <w:b/>
        </w:rPr>
        <w:t>6</w:t>
      </w:r>
      <w:r w:rsidRPr="005C3528">
        <w:rPr>
          <w:rFonts w:asciiTheme="minorHAnsi" w:hAnsiTheme="minorHAnsi" w:cstheme="minorHAnsi"/>
          <w:b/>
        </w:rPr>
        <w:t>.</w:t>
      </w:r>
    </w:p>
    <w:p w14:paraId="354DCE1C" w14:textId="77777777" w:rsidR="000D504A" w:rsidRPr="005C3528" w:rsidRDefault="000D504A" w:rsidP="005C3528">
      <w:pPr>
        <w:pStyle w:val="Styl1"/>
        <w:spacing w:line="276" w:lineRule="auto"/>
        <w:ind w:left="0" w:firstLine="0"/>
        <w:jc w:val="center"/>
        <w:rPr>
          <w:rFonts w:asciiTheme="minorHAnsi" w:hAnsiTheme="minorHAnsi" w:cstheme="minorHAnsi"/>
          <w:b/>
          <w:sz w:val="24"/>
        </w:rPr>
      </w:pPr>
      <w:r w:rsidRPr="005C3528">
        <w:rPr>
          <w:rFonts w:asciiTheme="minorHAnsi" w:hAnsiTheme="minorHAnsi" w:cstheme="minorHAnsi"/>
          <w:b/>
          <w:sz w:val="24"/>
        </w:rPr>
        <w:t>Ogłoszenie naboru, założenie wniosku, ogłoszenie wyników</w:t>
      </w:r>
    </w:p>
    <w:p w14:paraId="01D341FB" w14:textId="31683E8B" w:rsidR="00D64FDD" w:rsidRPr="005C3528" w:rsidRDefault="00D64FDD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1.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N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abór wniosków jest naborem otwartym. Granty powierzane będą do wyczerpania środków przeznaczonych na </w:t>
      </w:r>
      <w:r w:rsidR="00134AD4" w:rsidRPr="005C3528">
        <w:rPr>
          <w:rFonts w:asciiTheme="minorHAnsi" w:hAnsiTheme="minorHAnsi" w:cstheme="minorHAnsi"/>
          <w:color w:val="auto"/>
          <w:sz w:val="24"/>
          <w:szCs w:val="24"/>
        </w:rPr>
        <w:t>ten cel w Projekcie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5477ECE6" w14:textId="0BC9B244" w:rsidR="00D64FDD" w:rsidRPr="005C3528" w:rsidRDefault="00D64FDD" w:rsidP="005C3528">
      <w:pPr>
        <w:rPr>
          <w:rFonts w:asciiTheme="minorHAnsi" w:hAnsiTheme="minorHAnsi" w:cstheme="minorHAnsi"/>
          <w:highlight w:val="yellow"/>
        </w:rPr>
      </w:pPr>
      <w:r w:rsidRPr="005C3528">
        <w:rPr>
          <w:rFonts w:asciiTheme="minorHAnsi" w:hAnsiTheme="minorHAnsi" w:cstheme="minorHAnsi"/>
          <w:b/>
        </w:rPr>
        <w:t>2.</w:t>
      </w:r>
      <w:r w:rsidRPr="005C3528">
        <w:rPr>
          <w:rFonts w:asciiTheme="minorHAnsi" w:hAnsiTheme="minorHAnsi" w:cstheme="minorHAnsi"/>
        </w:rPr>
        <w:t xml:space="preserve"> Nabór prowadzony będzie w terminie od 1.10.2025 r. do 31.12.2025 r., przy czym dokładny termin naboru Wniosków zostanie wskazany w ogłoszeniu, o którym mowa w </w:t>
      </w:r>
      <w:r w:rsidR="005E2DC3">
        <w:rPr>
          <w:rFonts w:asciiTheme="minorHAnsi" w:hAnsiTheme="minorHAnsi" w:cstheme="minorHAnsi"/>
        </w:rPr>
        <w:t xml:space="preserve">  </w:t>
      </w:r>
      <w:r w:rsidRPr="005C3528">
        <w:rPr>
          <w:rFonts w:asciiTheme="minorHAnsi" w:hAnsiTheme="minorHAnsi" w:cstheme="minorHAnsi"/>
        </w:rPr>
        <w:t xml:space="preserve">ust. </w:t>
      </w:r>
      <w:r w:rsidR="005E2DC3">
        <w:rPr>
          <w:rFonts w:asciiTheme="minorHAnsi" w:hAnsiTheme="minorHAnsi" w:cstheme="minorHAnsi"/>
        </w:rPr>
        <w:t> 4</w:t>
      </w:r>
      <w:r w:rsidRPr="005C3528">
        <w:rPr>
          <w:rFonts w:asciiTheme="minorHAnsi" w:hAnsiTheme="minorHAnsi" w:cstheme="minorHAnsi"/>
        </w:rPr>
        <w:t>.</w:t>
      </w:r>
      <w:r w:rsidRPr="005C3528">
        <w:rPr>
          <w:rFonts w:asciiTheme="minorHAnsi" w:hAnsiTheme="minorHAnsi" w:cstheme="minorHAnsi"/>
          <w:highlight w:val="yellow"/>
        </w:rPr>
        <w:t xml:space="preserve"> </w:t>
      </w:r>
    </w:p>
    <w:p w14:paraId="53742E40" w14:textId="1699E319" w:rsidR="00D64FDD" w:rsidRPr="005C3528" w:rsidRDefault="00D64FDD" w:rsidP="005C3528">
      <w:pPr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  <w:b/>
        </w:rPr>
        <w:t>3.</w:t>
      </w:r>
      <w:r w:rsidRPr="005C3528">
        <w:rPr>
          <w:rFonts w:asciiTheme="minorHAnsi" w:hAnsiTheme="minorHAnsi" w:cstheme="minorHAnsi"/>
        </w:rPr>
        <w:t xml:space="preserve"> Jeśli w ramach I edycji naboru nie zostanie wyczerpana cała pula środków, Grantodawca ogłosi II edycję naboru, pod warunkiem, że </w:t>
      </w:r>
    </w:p>
    <w:p w14:paraId="5D35F2DE" w14:textId="6DEE5487" w:rsidR="00D64FDD" w:rsidRPr="005C3528" w:rsidRDefault="00D64FDD" w:rsidP="005C3528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 w:themeColor="text1"/>
        </w:rPr>
      </w:pPr>
      <w:r w:rsidRPr="005C3528">
        <w:rPr>
          <w:rFonts w:asciiTheme="minorHAnsi" w:hAnsiTheme="minorHAnsi" w:cstheme="minorHAnsi"/>
          <w:color w:val="000000" w:themeColor="text1"/>
        </w:rPr>
        <w:t>Granto</w:t>
      </w:r>
      <w:r w:rsidR="00981140">
        <w:rPr>
          <w:rFonts w:asciiTheme="minorHAnsi" w:hAnsiTheme="minorHAnsi" w:cstheme="minorHAnsi"/>
          <w:color w:val="000000" w:themeColor="text1"/>
        </w:rPr>
        <w:t>b</w:t>
      </w:r>
      <w:r w:rsidRPr="005C3528">
        <w:rPr>
          <w:rFonts w:asciiTheme="minorHAnsi" w:hAnsiTheme="minorHAnsi" w:cstheme="minorHAnsi"/>
          <w:color w:val="000000" w:themeColor="text1"/>
        </w:rPr>
        <w:t xml:space="preserve">iorca nie otrzyma łącznie więcej niż 4 granty oraz </w:t>
      </w:r>
    </w:p>
    <w:p w14:paraId="1410A27B" w14:textId="262072B1" w:rsidR="00D64FDD" w:rsidRPr="005C3528" w:rsidRDefault="00D64FDD" w:rsidP="005C3528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 w:themeColor="text1"/>
        </w:rPr>
      </w:pPr>
      <w:r w:rsidRPr="005C3528">
        <w:rPr>
          <w:rFonts w:asciiTheme="minorHAnsi" w:hAnsiTheme="minorHAnsi" w:cstheme="minorHAnsi"/>
          <w:color w:val="000000" w:themeColor="text1"/>
        </w:rPr>
        <w:t>usługi na rzecz UP/ pacjentów w ramach grantów będą świadczone przez okres co najmniej 2 lat (24 m-ce).</w:t>
      </w:r>
    </w:p>
    <w:p w14:paraId="3FF96B2B" w14:textId="1731A970" w:rsidR="00D55CBF" w:rsidRPr="005C3528" w:rsidRDefault="00D64FDD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4</w:t>
      </w:r>
      <w:r w:rsidR="000D504A" w:rsidRPr="005C3528">
        <w:rPr>
          <w:rFonts w:asciiTheme="minorHAnsi" w:hAnsiTheme="minorHAnsi" w:cstheme="minorHAnsi"/>
          <w:b/>
          <w:color w:val="auto"/>
          <w:sz w:val="24"/>
          <w:szCs w:val="24"/>
        </w:rPr>
        <w:t>.</w:t>
      </w:r>
      <w:r w:rsidR="000D504A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O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głoszenie o naborze </w:t>
      </w:r>
      <w:r w:rsidR="00FE1C63" w:rsidRPr="005C3528">
        <w:rPr>
          <w:rFonts w:asciiTheme="minorHAnsi" w:hAnsiTheme="minorHAnsi" w:cstheme="minorHAnsi"/>
          <w:color w:val="auto"/>
          <w:sz w:val="24"/>
          <w:szCs w:val="24"/>
        </w:rPr>
        <w:t>W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niosków </w:t>
      </w:r>
      <w:r w:rsidR="00FE1C63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zostanie opublikowane na </w:t>
      </w:r>
      <w:r w:rsidR="00D55CBF" w:rsidRPr="005C3528">
        <w:rPr>
          <w:rFonts w:asciiTheme="minorHAnsi" w:hAnsiTheme="minorHAnsi" w:cstheme="minorHAnsi"/>
          <w:color w:val="auto"/>
          <w:sz w:val="24"/>
          <w:szCs w:val="24"/>
        </w:rPr>
        <w:t>BIP UMWP (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>bip.pomorskie.e</w:t>
      </w:r>
      <w:r w:rsidR="00D55CBF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u) 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oraz na stronie </w:t>
      </w:r>
      <w:r w:rsidR="009A0BFF" w:rsidRPr="005C3528">
        <w:rPr>
          <w:rFonts w:asciiTheme="minorHAnsi" w:hAnsiTheme="minorHAnsi" w:cstheme="minorHAnsi"/>
          <w:color w:val="auto"/>
          <w:sz w:val="24"/>
          <w:szCs w:val="24"/>
        </w:rPr>
        <w:t>Grantodawcy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: </w:t>
      </w:r>
      <w:r w:rsidR="00134AD4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https://zdrowie.pomorskie.eu/ 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>w zakładce projektu.</w:t>
      </w:r>
    </w:p>
    <w:p w14:paraId="64B6FA06" w14:textId="30F6E9A4" w:rsidR="00D55CBF" w:rsidRPr="005C3528" w:rsidRDefault="00D55CBF" w:rsidP="005C3528">
      <w:pPr>
        <w:pStyle w:val="Normalny1"/>
        <w:spacing w:line="276" w:lineRule="auto"/>
        <w:rPr>
          <w:rFonts w:asciiTheme="minorHAnsi" w:hAnsiTheme="minorHAnsi" w:cs="Arial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5.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5C3528">
        <w:rPr>
          <w:rFonts w:asciiTheme="minorHAnsi" w:hAnsiTheme="minorHAnsi" w:cs="Arial"/>
          <w:color w:val="auto"/>
          <w:sz w:val="24"/>
          <w:szCs w:val="24"/>
        </w:rPr>
        <w:t xml:space="preserve">Złożenie Wniosku oznacza deklarację udziału w Projekcie i zaakceptowanie warunków Regulaminu. </w:t>
      </w:r>
    </w:p>
    <w:p w14:paraId="5AA29FCE" w14:textId="5D0872A4" w:rsidR="00D55CBF" w:rsidRPr="005C3528" w:rsidRDefault="00D55CBF" w:rsidP="005C3528">
      <w:pPr>
        <w:pStyle w:val="Normalny1"/>
        <w:spacing w:line="276" w:lineRule="auto"/>
        <w:rPr>
          <w:rFonts w:asciiTheme="minorHAnsi" w:hAnsiTheme="minorHAnsi" w:cs="Arial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6.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5C3528">
        <w:rPr>
          <w:rFonts w:asciiTheme="minorHAnsi" w:hAnsiTheme="minorHAnsi" w:cs="Arial"/>
          <w:color w:val="auto"/>
          <w:sz w:val="24"/>
          <w:szCs w:val="24"/>
        </w:rPr>
        <w:t>Wnioskodawca składa jeden Wniosek w ramach jednej edycji ogłoszonego naboru. Wzór Wniosku stanowi załącznik nr 1 do Regulaminu.</w:t>
      </w:r>
    </w:p>
    <w:p w14:paraId="2BD983B2" w14:textId="774E0D2F" w:rsidR="00D55CBF" w:rsidRPr="005C3528" w:rsidRDefault="00D55CBF" w:rsidP="005C3528">
      <w:pPr>
        <w:pStyle w:val="Normalny1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7.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5C3528">
        <w:rPr>
          <w:rFonts w:asciiTheme="minorHAnsi" w:hAnsiTheme="minorHAnsi" w:cs="Arial"/>
          <w:color w:val="auto"/>
          <w:sz w:val="24"/>
          <w:szCs w:val="24"/>
        </w:rPr>
        <w:t>Wniosek powinien:</w:t>
      </w:r>
    </w:p>
    <w:p w14:paraId="529DFFAE" w14:textId="5DB35AA1" w:rsidR="00D55CBF" w:rsidRPr="005C3528" w:rsidRDefault="00D55CBF" w:rsidP="005C3528">
      <w:pPr>
        <w:pStyle w:val="Normalny1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Theme="minorHAnsi" w:hAnsiTheme="minorHAnsi" w:cs="Arial"/>
          <w:color w:val="auto"/>
          <w:sz w:val="24"/>
          <w:szCs w:val="24"/>
        </w:rPr>
      </w:pPr>
      <w:r w:rsidRPr="005C3528">
        <w:rPr>
          <w:rFonts w:asciiTheme="minorHAnsi" w:hAnsiTheme="minorHAnsi" w:cs="Arial"/>
          <w:color w:val="auto"/>
          <w:sz w:val="24"/>
          <w:szCs w:val="24"/>
        </w:rPr>
        <w:t>być podpisany przez osobę upoważnioną do reprezentowania Wnioskodawcy;</w:t>
      </w:r>
    </w:p>
    <w:p w14:paraId="1266A303" w14:textId="102BC55A" w:rsidR="00D55CBF" w:rsidRPr="005C3528" w:rsidRDefault="00D55CBF" w:rsidP="005C3528">
      <w:pPr>
        <w:pStyle w:val="Normalny1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Theme="minorHAnsi" w:hAnsiTheme="minorHAnsi" w:cs="Arial"/>
          <w:color w:val="auto"/>
          <w:sz w:val="24"/>
          <w:szCs w:val="24"/>
        </w:rPr>
      </w:pPr>
      <w:r w:rsidRPr="005C3528">
        <w:rPr>
          <w:rFonts w:asciiTheme="minorHAnsi" w:eastAsia="Times New Roman" w:hAnsiTheme="minorHAnsi" w:cs="Arial"/>
          <w:color w:val="auto"/>
          <w:sz w:val="24"/>
          <w:szCs w:val="24"/>
        </w:rPr>
        <w:t>zostać dostarczony</w:t>
      </w:r>
      <w:r w:rsidR="00264194" w:rsidRPr="005C3528">
        <w:rPr>
          <w:rFonts w:asciiTheme="minorHAnsi" w:eastAsia="Times New Roman" w:hAnsiTheme="minorHAnsi" w:cs="Arial"/>
          <w:color w:val="auto"/>
          <w:sz w:val="24"/>
          <w:szCs w:val="24"/>
        </w:rPr>
        <w:t xml:space="preserve"> w jednej z niżej wymienionych form</w:t>
      </w:r>
      <w:r w:rsidRPr="005C3528">
        <w:rPr>
          <w:rFonts w:asciiTheme="minorHAnsi" w:eastAsia="Times New Roman" w:hAnsiTheme="minorHAnsi" w:cs="Arial"/>
          <w:color w:val="auto"/>
          <w:sz w:val="24"/>
          <w:szCs w:val="24"/>
        </w:rPr>
        <w:t>:</w:t>
      </w:r>
    </w:p>
    <w:p w14:paraId="068853AE" w14:textId="30B21915" w:rsidR="00D55CBF" w:rsidRPr="005C3528" w:rsidRDefault="00D55CBF" w:rsidP="005C3528">
      <w:pPr>
        <w:pStyle w:val="Styl2"/>
        <w:numPr>
          <w:ilvl w:val="0"/>
          <w:numId w:val="34"/>
        </w:numPr>
        <w:spacing w:line="276" w:lineRule="auto"/>
        <w:ind w:left="1037" w:right="0" w:hanging="357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eastAsia="Times New Roman" w:hAnsiTheme="minorHAnsi"/>
          <w:sz w:val="24"/>
          <w:szCs w:val="24"/>
        </w:rPr>
        <w:lastRenderedPageBreak/>
        <w:t xml:space="preserve">w formie papierowej oraz przesłany mailem w formacie PDF, przy czym wersja papierowa oraz elektroniczna Wniosku są tożsame, lub </w:t>
      </w:r>
    </w:p>
    <w:p w14:paraId="36FEE66B" w14:textId="77777777" w:rsidR="00D55CBF" w:rsidRPr="005C3528" w:rsidRDefault="00D55CBF" w:rsidP="005C3528">
      <w:pPr>
        <w:pStyle w:val="Styl2"/>
        <w:numPr>
          <w:ilvl w:val="0"/>
          <w:numId w:val="34"/>
        </w:numPr>
        <w:spacing w:line="276" w:lineRule="auto"/>
        <w:ind w:left="1037" w:right="0" w:hanging="357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sz w:val="24"/>
          <w:szCs w:val="24"/>
        </w:rPr>
        <w:t>przesłany przez ePUAP.</w:t>
      </w:r>
    </w:p>
    <w:p w14:paraId="6BDA7727" w14:textId="7BE5169F" w:rsidR="00D55CBF" w:rsidRPr="005C3528" w:rsidRDefault="00092022" w:rsidP="005C3528">
      <w:pPr>
        <w:pStyle w:val="Styl2"/>
        <w:widowControl w:val="0"/>
        <w:numPr>
          <w:ilvl w:val="0"/>
          <w:numId w:val="0"/>
        </w:numPr>
        <w:spacing w:line="276" w:lineRule="auto"/>
        <w:ind w:right="0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b/>
          <w:sz w:val="24"/>
          <w:szCs w:val="24"/>
        </w:rPr>
        <w:t>8</w:t>
      </w:r>
      <w:r w:rsidR="00264194" w:rsidRPr="005C3528">
        <w:rPr>
          <w:rFonts w:asciiTheme="minorHAnsi" w:hAnsiTheme="minorHAnsi"/>
          <w:b/>
          <w:sz w:val="24"/>
          <w:szCs w:val="24"/>
        </w:rPr>
        <w:t>.</w:t>
      </w:r>
      <w:r w:rsidR="00264194" w:rsidRPr="005C3528">
        <w:rPr>
          <w:rFonts w:asciiTheme="minorHAnsi" w:hAnsiTheme="minorHAnsi"/>
          <w:sz w:val="24"/>
          <w:szCs w:val="24"/>
        </w:rPr>
        <w:t xml:space="preserve"> W</w:t>
      </w:r>
      <w:r w:rsidR="00D55CBF" w:rsidRPr="005C3528">
        <w:rPr>
          <w:rFonts w:asciiTheme="minorHAnsi" w:hAnsiTheme="minorHAnsi"/>
          <w:sz w:val="24"/>
          <w:szCs w:val="24"/>
        </w:rPr>
        <w:t>niosek należy złożyć w terminie wskazanym w ogłoszeniu o naborze Wniosków:</w:t>
      </w:r>
    </w:p>
    <w:p w14:paraId="3719FCAB" w14:textId="4EB0E7AF" w:rsidR="00D55CBF" w:rsidRPr="005C3528" w:rsidRDefault="00D55CBF" w:rsidP="005C3528">
      <w:pPr>
        <w:pStyle w:val="Styl2"/>
        <w:widowControl w:val="0"/>
        <w:numPr>
          <w:ilvl w:val="0"/>
          <w:numId w:val="36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sz w:val="24"/>
          <w:szCs w:val="24"/>
        </w:rPr>
        <w:t xml:space="preserve">w Kancelarii Ogólnej UMWP, ul. Okopowa 21/27, 80-810 Gdańsk, w godz. 7.45 – 15.45 w kopercie opisanej: „Wniosek w ramach </w:t>
      </w:r>
      <w:r w:rsidR="000179D8">
        <w:rPr>
          <w:rFonts w:asciiTheme="minorHAnsi" w:hAnsiTheme="minorHAnsi"/>
          <w:sz w:val="24"/>
          <w:szCs w:val="24"/>
        </w:rPr>
        <w:t>Naboru</w:t>
      </w:r>
      <w:r w:rsidRPr="005C3528">
        <w:rPr>
          <w:rFonts w:asciiTheme="minorHAnsi" w:hAnsiTheme="minorHAnsi"/>
          <w:sz w:val="24"/>
          <w:szCs w:val="24"/>
        </w:rPr>
        <w:t xml:space="preserve"> grantowego – „</w:t>
      </w:r>
      <w:r w:rsidR="00092022" w:rsidRPr="005C3528">
        <w:rPr>
          <w:rFonts w:asciiTheme="minorHAnsi" w:hAnsiTheme="minorHAnsi"/>
          <w:sz w:val="24"/>
          <w:szCs w:val="24"/>
        </w:rPr>
        <w:t>Lepsza przyszłość. Wsparcie pomorskiej psychiatrii</w:t>
      </w:r>
      <w:r w:rsidRPr="005C3528">
        <w:rPr>
          <w:rFonts w:asciiTheme="minorHAnsi" w:hAnsiTheme="minorHAnsi"/>
          <w:sz w:val="24"/>
          <w:szCs w:val="24"/>
        </w:rPr>
        <w:t xml:space="preserve">” oraz przesłać mailem w formacie PDF na adres: </w:t>
      </w:r>
      <w:hyperlink r:id="rId10" w:history="1">
        <w:r w:rsidR="00092022" w:rsidRPr="005C3528">
          <w:rPr>
            <w:rStyle w:val="Hipercze"/>
            <w:rFonts w:asciiTheme="minorHAnsi" w:hAnsiTheme="minorHAnsi"/>
            <w:sz w:val="24"/>
            <w:szCs w:val="24"/>
          </w:rPr>
          <w:t>dz@pomorskie.eu</w:t>
        </w:r>
      </w:hyperlink>
      <w:r w:rsidRPr="005C3528">
        <w:rPr>
          <w:rFonts w:asciiTheme="minorHAnsi" w:hAnsiTheme="minorHAnsi"/>
          <w:sz w:val="24"/>
          <w:szCs w:val="24"/>
        </w:rPr>
        <w:t xml:space="preserve">, lub </w:t>
      </w:r>
    </w:p>
    <w:p w14:paraId="7AFEFC5E" w14:textId="3BEF0374" w:rsidR="00D55CBF" w:rsidRPr="005C3528" w:rsidRDefault="00D55CBF" w:rsidP="005C3528">
      <w:pPr>
        <w:pStyle w:val="Styl2"/>
        <w:widowControl w:val="0"/>
        <w:numPr>
          <w:ilvl w:val="0"/>
          <w:numId w:val="36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sz w:val="24"/>
          <w:szCs w:val="24"/>
        </w:rPr>
        <w:t>za pośrednictwem e-PUAP na skrzynkę podawczą UMWP.</w:t>
      </w:r>
    </w:p>
    <w:p w14:paraId="23249098" w14:textId="62597984" w:rsidR="00D55CBF" w:rsidRPr="005C3528" w:rsidRDefault="00092022" w:rsidP="005C3528">
      <w:pPr>
        <w:pStyle w:val="Styl2"/>
        <w:widowControl w:val="0"/>
        <w:numPr>
          <w:ilvl w:val="0"/>
          <w:numId w:val="0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b/>
          <w:sz w:val="24"/>
          <w:szCs w:val="24"/>
        </w:rPr>
        <w:t>9.</w:t>
      </w:r>
      <w:r w:rsidR="00D55CBF" w:rsidRPr="005C3528">
        <w:rPr>
          <w:rFonts w:asciiTheme="minorHAnsi" w:hAnsiTheme="minorHAnsi"/>
          <w:b/>
          <w:sz w:val="24"/>
          <w:szCs w:val="24"/>
        </w:rPr>
        <w:t xml:space="preserve"> </w:t>
      </w:r>
      <w:r w:rsidRPr="005C3528">
        <w:rPr>
          <w:rFonts w:asciiTheme="minorHAnsi" w:hAnsiTheme="minorHAnsi"/>
          <w:sz w:val="24"/>
          <w:szCs w:val="24"/>
        </w:rPr>
        <w:t xml:space="preserve">O </w:t>
      </w:r>
      <w:r w:rsidR="00D55CBF" w:rsidRPr="005C3528">
        <w:rPr>
          <w:rFonts w:asciiTheme="minorHAnsi" w:hAnsiTheme="minorHAnsi"/>
          <w:sz w:val="24"/>
          <w:szCs w:val="24"/>
        </w:rPr>
        <w:t>złożeniu Wniosku w terminie decyduje:</w:t>
      </w:r>
    </w:p>
    <w:p w14:paraId="4CCBE72B" w14:textId="77777777" w:rsidR="00D55CBF" w:rsidRPr="005C3528" w:rsidRDefault="00D55CBF" w:rsidP="005C3528">
      <w:pPr>
        <w:pStyle w:val="Styl2"/>
        <w:widowControl w:val="0"/>
        <w:numPr>
          <w:ilvl w:val="1"/>
          <w:numId w:val="35"/>
        </w:numPr>
        <w:spacing w:line="276" w:lineRule="auto"/>
        <w:ind w:left="709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sz w:val="24"/>
          <w:szCs w:val="24"/>
        </w:rPr>
        <w:t>data wpływu do Kancelarii Ogólnej UMWP – w przypadku osobistego złożenia;</w:t>
      </w:r>
    </w:p>
    <w:p w14:paraId="45702F31" w14:textId="77777777" w:rsidR="00D55CBF" w:rsidRPr="005E2DC3" w:rsidRDefault="00D55CBF" w:rsidP="005C3528">
      <w:pPr>
        <w:pStyle w:val="Styl2"/>
        <w:widowControl w:val="0"/>
        <w:numPr>
          <w:ilvl w:val="1"/>
          <w:numId w:val="35"/>
        </w:numPr>
        <w:spacing w:line="276" w:lineRule="auto"/>
        <w:ind w:left="709"/>
        <w:rPr>
          <w:rFonts w:asciiTheme="minorHAnsi" w:hAnsiTheme="minorHAnsi"/>
          <w:sz w:val="24"/>
          <w:szCs w:val="24"/>
        </w:rPr>
      </w:pPr>
      <w:r w:rsidRPr="005E2DC3">
        <w:rPr>
          <w:rFonts w:asciiTheme="minorHAnsi" w:hAnsiTheme="minorHAnsi"/>
          <w:sz w:val="24"/>
          <w:szCs w:val="24"/>
        </w:rPr>
        <w:t>data stempla pocztowego – w przypadku wysyłki za pośrednictwem poczty;</w:t>
      </w:r>
    </w:p>
    <w:p w14:paraId="7BCF4B15" w14:textId="77777777" w:rsidR="00D55CBF" w:rsidRPr="005C3528" w:rsidRDefault="00D55CBF" w:rsidP="005C3528">
      <w:pPr>
        <w:pStyle w:val="Styl2"/>
        <w:widowControl w:val="0"/>
        <w:numPr>
          <w:ilvl w:val="1"/>
          <w:numId w:val="35"/>
        </w:numPr>
        <w:spacing w:line="276" w:lineRule="auto"/>
        <w:ind w:left="709"/>
        <w:rPr>
          <w:rFonts w:asciiTheme="minorHAnsi" w:hAnsiTheme="minorHAnsi"/>
          <w:sz w:val="24"/>
          <w:szCs w:val="24"/>
        </w:rPr>
      </w:pPr>
      <w:r w:rsidRPr="005C3528">
        <w:rPr>
          <w:rFonts w:asciiTheme="minorHAnsi" w:hAnsiTheme="minorHAnsi"/>
          <w:sz w:val="24"/>
          <w:szCs w:val="24"/>
        </w:rPr>
        <w:t>data wpływu na skrzynkę podawczą UMWP – w przypadku wysyłki przez e-PUAP.</w:t>
      </w:r>
    </w:p>
    <w:p w14:paraId="5A804E20" w14:textId="648FD6E3" w:rsidR="00D55CBF" w:rsidRPr="005C3528" w:rsidRDefault="00092022" w:rsidP="005C3528">
      <w:pPr>
        <w:rPr>
          <w:rFonts w:asciiTheme="minorHAnsi" w:eastAsia="Calibri" w:hAnsiTheme="minorHAnsi" w:cs="Arial"/>
        </w:rPr>
      </w:pPr>
      <w:r w:rsidRPr="005C3528">
        <w:rPr>
          <w:rFonts w:asciiTheme="minorHAnsi" w:eastAsia="Calibri" w:hAnsiTheme="minorHAnsi" w:cs="Arial"/>
          <w:b/>
        </w:rPr>
        <w:t>10.</w:t>
      </w:r>
      <w:r w:rsidRPr="005C3528">
        <w:rPr>
          <w:rFonts w:asciiTheme="minorHAnsi" w:eastAsia="Calibri" w:hAnsiTheme="minorHAnsi" w:cs="Arial"/>
        </w:rPr>
        <w:t xml:space="preserve"> W</w:t>
      </w:r>
      <w:r w:rsidR="00D55CBF" w:rsidRPr="005C3528">
        <w:rPr>
          <w:rFonts w:asciiTheme="minorHAnsi" w:eastAsia="Calibri" w:hAnsiTheme="minorHAnsi" w:cs="Arial"/>
        </w:rPr>
        <w:t xml:space="preserve">nioskodawca może zrezygnować z udziału w Projekcie na każdym etapie </w:t>
      </w:r>
      <w:r w:rsidR="000179D8">
        <w:rPr>
          <w:rFonts w:asciiTheme="minorHAnsi" w:eastAsia="Calibri" w:hAnsiTheme="minorHAnsi" w:cs="Arial"/>
        </w:rPr>
        <w:t>Naboru</w:t>
      </w:r>
      <w:r w:rsidR="00D55CBF" w:rsidRPr="005C3528">
        <w:rPr>
          <w:rFonts w:asciiTheme="minorHAnsi" w:eastAsia="Calibri" w:hAnsiTheme="minorHAnsi" w:cs="Arial"/>
        </w:rPr>
        <w:t>.</w:t>
      </w:r>
    </w:p>
    <w:p w14:paraId="45C9A409" w14:textId="4A7AF138" w:rsidR="00134AD4" w:rsidRPr="005C3528" w:rsidRDefault="00092022" w:rsidP="005C3528">
      <w:pPr>
        <w:rPr>
          <w:rFonts w:asciiTheme="minorHAnsi" w:eastAsia="Calibri" w:hAnsiTheme="minorHAnsi" w:cs="Arial"/>
        </w:rPr>
      </w:pPr>
      <w:r w:rsidRPr="005C3528">
        <w:rPr>
          <w:rFonts w:asciiTheme="minorHAnsi" w:eastAsia="Calibri" w:hAnsiTheme="minorHAnsi" w:cs="Arial"/>
          <w:b/>
        </w:rPr>
        <w:t>11.</w:t>
      </w:r>
      <w:r w:rsidRPr="005C3528">
        <w:rPr>
          <w:rFonts w:asciiTheme="minorHAnsi" w:eastAsia="Calibri" w:hAnsiTheme="minorHAnsi" w:cs="Arial"/>
        </w:rPr>
        <w:t xml:space="preserve"> </w:t>
      </w:r>
      <w:r w:rsidR="00134AD4" w:rsidRPr="005C3528">
        <w:rPr>
          <w:rFonts w:asciiTheme="minorHAnsi" w:hAnsiTheme="minorHAnsi" w:cstheme="minorHAnsi"/>
        </w:rPr>
        <w:t xml:space="preserve">Nabór w ramach II </w:t>
      </w:r>
      <w:r w:rsidR="003B02EE" w:rsidRPr="005C3528">
        <w:rPr>
          <w:rFonts w:asciiTheme="minorHAnsi" w:hAnsiTheme="minorHAnsi" w:cstheme="minorHAnsi"/>
        </w:rPr>
        <w:t>edycji ogłoszony zostanie jedynie w</w:t>
      </w:r>
      <w:r w:rsidR="00134AD4" w:rsidRPr="005C3528">
        <w:rPr>
          <w:rFonts w:asciiTheme="minorHAnsi" w:hAnsiTheme="minorHAnsi" w:cstheme="minorHAnsi"/>
        </w:rPr>
        <w:t xml:space="preserve"> przypadku niewyczerpania puli środków przeznaczonych na granty w ramach I edycji</w:t>
      </w:r>
      <w:r w:rsidR="003B02EE" w:rsidRPr="005C3528">
        <w:rPr>
          <w:rFonts w:asciiTheme="minorHAnsi" w:hAnsiTheme="minorHAnsi" w:cstheme="minorHAnsi"/>
        </w:rPr>
        <w:t>.</w:t>
      </w:r>
    </w:p>
    <w:p w14:paraId="63A6CA8E" w14:textId="77777777" w:rsidR="00134AD4" w:rsidRPr="005C3528" w:rsidRDefault="00134AD4" w:rsidP="005C3528">
      <w:pPr>
        <w:pStyle w:val="Normalny1"/>
        <w:widowControl w:val="0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10B588E6" w14:textId="77777777" w:rsidR="000D504A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16.</w:t>
      </w:r>
    </w:p>
    <w:p w14:paraId="1F5194D5" w14:textId="4A5EE77A" w:rsidR="000D504A" w:rsidRPr="005C3528" w:rsidRDefault="000D504A" w:rsidP="005C3528">
      <w:pPr>
        <w:pStyle w:val="Normalny1"/>
        <w:widowControl w:val="0"/>
        <w:spacing w:line="276" w:lineRule="auto"/>
        <w:ind w:left="72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b/>
          <w:color w:val="auto"/>
          <w:sz w:val="24"/>
          <w:szCs w:val="24"/>
        </w:rPr>
        <w:t>Obowiązki informacyjne</w:t>
      </w:r>
    </w:p>
    <w:p w14:paraId="621CD3FA" w14:textId="77777777" w:rsidR="00243615" w:rsidRPr="005C3528" w:rsidRDefault="00243615" w:rsidP="005C3528">
      <w:pPr>
        <w:rPr>
          <w:rFonts w:asciiTheme="minorHAnsi" w:hAnsiTheme="minorHAnsi" w:cs="Arial"/>
        </w:rPr>
      </w:pPr>
      <w:bookmarkStart w:id="7" w:name="_Hlk147926926"/>
      <w:r w:rsidRPr="005C3528">
        <w:rPr>
          <w:rFonts w:asciiTheme="minorHAnsi" w:hAnsiTheme="minorHAnsi" w:cs="Arial"/>
        </w:rPr>
        <w:t xml:space="preserve">Zgodnie z art. 13 rozporządzenia Parlamentu Europejskiego i Rady (UE) 2016/679 z dnia </w:t>
      </w:r>
      <w:r w:rsidRPr="005C3528">
        <w:rPr>
          <w:rFonts w:asciiTheme="minorHAnsi" w:hAnsiTheme="minorHAnsi" w:cs="Arial"/>
        </w:rPr>
        <w:br/>
        <w:t xml:space="preserve">27 kwietnia 2016 r. w sprawie ochrony osób fizycznych w związku z przetwarzaniem danych osobowych i w sprawie swobodnego przepływu takich danych oraz uchylenia dyrektywy 95/46/WE (ogólne rozporządzenie o ochronie danych) (Dz. Urz. UE L 119 z 04.05.2016, str. 1), dalej „RODO”, informuje się, że: </w:t>
      </w:r>
    </w:p>
    <w:p w14:paraId="06FCFF15" w14:textId="579540C1" w:rsidR="00243615" w:rsidRPr="005C3528" w:rsidRDefault="00243615" w:rsidP="005C3528">
      <w:pPr>
        <w:pStyle w:val="Akapitzlist"/>
        <w:numPr>
          <w:ilvl w:val="0"/>
          <w:numId w:val="38"/>
        </w:numPr>
        <w:ind w:left="426" w:hanging="426"/>
        <w:rPr>
          <w:rFonts w:asciiTheme="minorHAnsi" w:hAnsiTheme="minorHAnsi" w:cs="Arial"/>
          <w:i/>
        </w:rPr>
      </w:pPr>
      <w:r w:rsidRPr="005C3528">
        <w:rPr>
          <w:rFonts w:asciiTheme="minorHAnsi" w:hAnsiTheme="minorHAnsi" w:cs="Arial"/>
        </w:rPr>
        <w:t xml:space="preserve">administratorem danych osobowych Wnioskodawcy jest </w:t>
      </w:r>
      <w:r w:rsidRPr="005C3528">
        <w:rPr>
          <w:rFonts w:asciiTheme="minorHAnsi" w:hAnsiTheme="minorHAnsi" w:cs="Arial"/>
          <w:iCs/>
        </w:rPr>
        <w:t xml:space="preserve">Zarząd Województwa Pomorskiego, z siedzibą ul. Okopowa 21/27, 80-810 Gdańsk. Pozostałe dane kontaktowe to: </w:t>
      </w:r>
      <w:r w:rsidRPr="005C3528">
        <w:rPr>
          <w:rFonts w:asciiTheme="minorHAnsi" w:hAnsiTheme="minorHAnsi" w:cs="Arial"/>
          <w:iCs/>
          <w:u w:val="single"/>
        </w:rPr>
        <w:t>dz@pomorskie.eu</w:t>
      </w:r>
      <w:r w:rsidRPr="005C3528">
        <w:rPr>
          <w:rFonts w:asciiTheme="minorHAnsi" w:hAnsiTheme="minorHAnsi" w:cs="Arial"/>
          <w:iCs/>
        </w:rPr>
        <w:t>, tel. 58 32 68 260;</w:t>
      </w:r>
    </w:p>
    <w:p w14:paraId="32D27344" w14:textId="77777777" w:rsidR="00243615" w:rsidRPr="005C3528" w:rsidRDefault="00243615" w:rsidP="005C3528">
      <w:pPr>
        <w:pStyle w:val="Akapitzlist"/>
        <w:numPr>
          <w:ilvl w:val="0"/>
          <w:numId w:val="38"/>
        </w:numPr>
        <w:ind w:left="426" w:hanging="426"/>
        <w:rPr>
          <w:rFonts w:asciiTheme="minorHAnsi" w:hAnsiTheme="minorHAnsi" w:cs="Arial"/>
        </w:rPr>
      </w:pPr>
      <w:r w:rsidRPr="005C3528">
        <w:rPr>
          <w:rFonts w:asciiTheme="minorHAnsi" w:hAnsiTheme="minorHAnsi" w:cs="Arial"/>
          <w:iCs/>
        </w:rPr>
        <w:t xml:space="preserve">dane kontaktowe inspektora ochrony danych to e-mail: </w:t>
      </w:r>
      <w:hyperlink r:id="rId11" w:history="1">
        <w:r w:rsidRPr="005C3528">
          <w:rPr>
            <w:rStyle w:val="Hipercze"/>
            <w:rFonts w:asciiTheme="minorHAnsi" w:eastAsiaTheme="majorEastAsia" w:hAnsiTheme="minorHAnsi" w:cs="Arial"/>
            <w:iCs/>
          </w:rPr>
          <w:t>iod@pomorskie.eu</w:t>
        </w:r>
      </w:hyperlink>
      <w:r w:rsidRPr="005C3528">
        <w:rPr>
          <w:rFonts w:asciiTheme="minorHAnsi" w:hAnsiTheme="minorHAnsi" w:cs="Arial"/>
        </w:rPr>
        <w:t>;</w:t>
      </w:r>
    </w:p>
    <w:p w14:paraId="4E9CB8BE" w14:textId="77777777" w:rsidR="00243615" w:rsidRPr="005C3528" w:rsidRDefault="00243615" w:rsidP="005C3528">
      <w:pPr>
        <w:pStyle w:val="Akapitzlist"/>
        <w:numPr>
          <w:ilvl w:val="0"/>
          <w:numId w:val="38"/>
        </w:numPr>
        <w:ind w:left="426" w:hanging="426"/>
        <w:rPr>
          <w:rFonts w:asciiTheme="minorHAnsi" w:hAnsiTheme="minorHAnsi" w:cs="Arial"/>
          <w:color w:val="FF0000"/>
        </w:rPr>
      </w:pPr>
      <w:r w:rsidRPr="005C3528">
        <w:rPr>
          <w:rFonts w:asciiTheme="minorHAnsi" w:hAnsiTheme="minorHAnsi" w:cs="Arial"/>
          <w:shd w:val="clear" w:color="auto" w:fill="FFFFFF"/>
        </w:rPr>
        <w:t xml:space="preserve">Pana/Pani dane osobowe wskazane we Wniosku będą  przetwarzane w celu oceny Wniosku i </w:t>
      </w:r>
      <w:r w:rsidRPr="005C3528">
        <w:rPr>
          <w:rFonts w:asciiTheme="minorHAnsi" w:hAnsiTheme="minorHAnsi" w:cs="Arial"/>
        </w:rPr>
        <w:t xml:space="preserve">przyznania Grantu w ramach </w:t>
      </w:r>
      <w:r w:rsidRPr="005C3528">
        <w:rPr>
          <w:rFonts w:asciiTheme="minorHAnsi" w:hAnsiTheme="minorHAnsi" w:cs="Arial"/>
          <w:shd w:val="clear" w:color="auto" w:fill="FFFFFF"/>
        </w:rPr>
        <w:t>Projektu na podstawie art. 6 ust. 1 lit. c) RODO (tj. przepisu prawa) w związku z:</w:t>
      </w:r>
    </w:p>
    <w:p w14:paraId="6D681DF9" w14:textId="77777777" w:rsidR="00243615" w:rsidRPr="005C3528" w:rsidRDefault="00243615" w:rsidP="005C3528">
      <w:pPr>
        <w:pStyle w:val="Standard"/>
        <w:numPr>
          <w:ilvl w:val="1"/>
          <w:numId w:val="39"/>
        </w:numPr>
        <w:snapToGrid w:val="0"/>
        <w:spacing w:line="276" w:lineRule="auto"/>
        <w:ind w:left="851"/>
        <w:textAlignment w:val="auto"/>
        <w:rPr>
          <w:rFonts w:asciiTheme="minorHAnsi" w:hAnsiTheme="minorHAnsi" w:cs="Arial"/>
          <w:lang w:eastAsia="pl-PL"/>
        </w:rPr>
      </w:pPr>
      <w:r w:rsidRPr="005C3528">
        <w:rPr>
          <w:rFonts w:asciiTheme="minorHAnsi" w:hAnsiTheme="minorHAnsi" w:cs="Arial"/>
          <w:lang w:eastAsia="pl-PL"/>
        </w:rPr>
        <w:t>Rozporządzeniem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(dalej Rozporządzenie ogólne);</w:t>
      </w:r>
    </w:p>
    <w:p w14:paraId="4E52C833" w14:textId="77777777" w:rsidR="00243615" w:rsidRPr="005C3528" w:rsidRDefault="00243615" w:rsidP="005C3528">
      <w:pPr>
        <w:pStyle w:val="Standard"/>
        <w:numPr>
          <w:ilvl w:val="1"/>
          <w:numId w:val="39"/>
        </w:numPr>
        <w:snapToGrid w:val="0"/>
        <w:spacing w:line="276" w:lineRule="auto"/>
        <w:ind w:left="851"/>
        <w:textAlignment w:val="auto"/>
        <w:rPr>
          <w:rFonts w:asciiTheme="minorHAnsi" w:hAnsiTheme="minorHAnsi" w:cs="Arial"/>
          <w:lang w:eastAsia="pl-PL"/>
        </w:rPr>
      </w:pPr>
      <w:r w:rsidRPr="005C3528">
        <w:rPr>
          <w:rFonts w:asciiTheme="minorHAnsi" w:hAnsiTheme="minorHAnsi" w:cs="Arial"/>
          <w:lang w:eastAsia="pl-PL"/>
        </w:rPr>
        <w:lastRenderedPageBreak/>
        <w:t>Rozporządzeniem Parlamentu Europejskiego i Rady (UE) nr 2021/1057 z dnia 24 czerwca 2021 r. ustanawiającego Europejski Fundusz Społeczny Plus (EFS+) oraz uchylającego rozporządzenie (UE) nr 1296/2013 (Dz. Urz. UE L 231 z dn. 30 czerwca 2021 r.);</w:t>
      </w:r>
    </w:p>
    <w:p w14:paraId="58D73859" w14:textId="77777777" w:rsidR="00243615" w:rsidRPr="005C3528" w:rsidRDefault="00243615" w:rsidP="005C3528">
      <w:pPr>
        <w:pStyle w:val="Standard"/>
        <w:numPr>
          <w:ilvl w:val="1"/>
          <w:numId w:val="39"/>
        </w:numPr>
        <w:snapToGrid w:val="0"/>
        <w:spacing w:line="276" w:lineRule="auto"/>
        <w:ind w:left="851"/>
        <w:textAlignment w:val="auto"/>
        <w:rPr>
          <w:rFonts w:asciiTheme="minorHAnsi" w:hAnsiTheme="minorHAnsi" w:cs="Arial"/>
          <w:lang w:eastAsia="pl-PL"/>
        </w:rPr>
      </w:pPr>
      <w:r w:rsidRPr="005C3528">
        <w:rPr>
          <w:rFonts w:asciiTheme="minorHAnsi" w:hAnsiTheme="minorHAnsi" w:cs="Arial"/>
          <w:lang w:eastAsia="pl-PL"/>
        </w:rPr>
        <w:t>Rozporządzeniem Parlamentu Europejskiego i Rady (UE) nr 2021/1058 z dnia 24 czerwca 2021 r. w sprawie Europejskiego Funduszu Rozwoju Regionalnego i Funduszu Spójności (Dz. Urz. UE L 231 z 30.06.2021);</w:t>
      </w:r>
    </w:p>
    <w:p w14:paraId="539996C8" w14:textId="77777777" w:rsidR="00243615" w:rsidRPr="005C3528" w:rsidRDefault="00243615" w:rsidP="005C3528">
      <w:pPr>
        <w:pStyle w:val="Standard"/>
        <w:numPr>
          <w:ilvl w:val="1"/>
          <w:numId w:val="39"/>
        </w:numPr>
        <w:snapToGrid w:val="0"/>
        <w:spacing w:line="276" w:lineRule="auto"/>
        <w:ind w:left="851"/>
        <w:textAlignment w:val="auto"/>
        <w:rPr>
          <w:rFonts w:asciiTheme="minorHAnsi" w:hAnsiTheme="minorHAnsi" w:cs="Arial"/>
          <w:lang w:eastAsia="pl-PL"/>
        </w:rPr>
      </w:pPr>
      <w:r w:rsidRPr="005C3528">
        <w:rPr>
          <w:rFonts w:asciiTheme="minorHAnsi" w:hAnsiTheme="minorHAnsi" w:cs="Arial"/>
          <w:lang w:eastAsia="pl-PL"/>
        </w:rPr>
        <w:t>Ustawy z dnia 28 kwietnia 2022 r. o zasadach realizacji zadań finansowanych ze środków europejskich w perspektywie finansowej 2021–2027;</w:t>
      </w:r>
    </w:p>
    <w:p w14:paraId="463A5870" w14:textId="77777777" w:rsidR="00243615" w:rsidRPr="005C3528" w:rsidRDefault="00243615" w:rsidP="005C3528">
      <w:pPr>
        <w:pStyle w:val="Standard"/>
        <w:numPr>
          <w:ilvl w:val="1"/>
          <w:numId w:val="39"/>
        </w:numPr>
        <w:snapToGrid w:val="0"/>
        <w:spacing w:line="276" w:lineRule="auto"/>
        <w:ind w:left="851"/>
        <w:textAlignment w:val="auto"/>
        <w:rPr>
          <w:rFonts w:asciiTheme="minorHAnsi" w:hAnsiTheme="minorHAnsi" w:cs="Arial"/>
          <w:lang w:eastAsia="pl-PL"/>
        </w:rPr>
      </w:pPr>
      <w:r w:rsidRPr="005C3528">
        <w:rPr>
          <w:rFonts w:asciiTheme="minorHAnsi" w:hAnsiTheme="minorHAnsi" w:cs="Arial"/>
          <w:lang w:eastAsia="pl-PL"/>
        </w:rPr>
        <w:t>Uchwałą nr 1186/448/23 ZWP z dnia 11 października 2023 r. w sprawie przyznania dofinansowania na realizację Projektu grantowego „Regionalne wsparcie rozwoju kompetencji kluczowych w pomorskich szkołach” w ramach programu regionalnego Fundusze Europejskie dla Pomorza 2021-2027;</w:t>
      </w:r>
    </w:p>
    <w:p w14:paraId="475F9C1A" w14:textId="77777777" w:rsidR="00243615" w:rsidRPr="005C3528" w:rsidRDefault="00243615" w:rsidP="005C3528">
      <w:pPr>
        <w:pStyle w:val="Standard"/>
        <w:numPr>
          <w:ilvl w:val="1"/>
          <w:numId w:val="39"/>
        </w:numPr>
        <w:snapToGrid w:val="0"/>
        <w:spacing w:line="276" w:lineRule="auto"/>
        <w:ind w:left="851"/>
        <w:textAlignment w:val="auto"/>
        <w:rPr>
          <w:rFonts w:asciiTheme="minorHAnsi" w:hAnsiTheme="minorHAnsi" w:cs="Arial"/>
          <w:lang w:eastAsia="pl-PL"/>
        </w:rPr>
      </w:pPr>
      <w:r w:rsidRPr="005C3528">
        <w:rPr>
          <w:rFonts w:asciiTheme="minorHAnsi" w:hAnsiTheme="minorHAnsi" w:cs="Arial"/>
          <w:lang w:eastAsia="pl-PL"/>
        </w:rPr>
        <w:t>art. 11 ust. 2 pkt 4 Ustawy o Samorządzie Województwa (Dz. U. 1998 Nr 91 poz. 576);</w:t>
      </w:r>
    </w:p>
    <w:p w14:paraId="39F45C00" w14:textId="77777777" w:rsidR="00243615" w:rsidRPr="005C3528" w:rsidRDefault="00243615" w:rsidP="005C3528">
      <w:pPr>
        <w:pStyle w:val="Akapitzlist"/>
        <w:ind w:left="426"/>
        <w:rPr>
          <w:rFonts w:asciiTheme="minorHAnsi" w:hAnsiTheme="minorHAnsi" w:cs="Arial"/>
          <w:kern w:val="3"/>
        </w:rPr>
      </w:pPr>
      <w:r w:rsidRPr="005C3528">
        <w:rPr>
          <w:rFonts w:asciiTheme="minorHAnsi" w:hAnsiTheme="minorHAnsi" w:cs="Arial"/>
        </w:rPr>
        <w:t>Dane osobowe będą udostępniane:</w:t>
      </w:r>
    </w:p>
    <w:p w14:paraId="6E7A3B92" w14:textId="21F59504" w:rsidR="00243615" w:rsidRPr="005C3528" w:rsidRDefault="00243615" w:rsidP="005C3528">
      <w:pPr>
        <w:pStyle w:val="Akapitzlist"/>
        <w:numPr>
          <w:ilvl w:val="1"/>
          <w:numId w:val="38"/>
        </w:numPr>
        <w:spacing w:after="160"/>
        <w:ind w:left="851"/>
        <w:rPr>
          <w:rFonts w:asciiTheme="minorHAnsi" w:hAnsiTheme="minorHAnsi" w:cs="Arial"/>
          <w:kern w:val="3"/>
        </w:rPr>
      </w:pPr>
      <w:r w:rsidRPr="005C3528">
        <w:rPr>
          <w:rFonts w:asciiTheme="minorHAnsi" w:hAnsiTheme="minorHAnsi" w:cs="Arial"/>
        </w:rPr>
        <w:t xml:space="preserve">pozostałym administratorom wymienionym w art. 87 ustawy z dnia 28 kwietnia 2022 r. o zasadach realizacji zadań finansowanych ze środków europejskich w </w:t>
      </w:r>
      <w:r w:rsidR="00861C50">
        <w:rPr>
          <w:rFonts w:asciiTheme="minorHAnsi" w:hAnsiTheme="minorHAnsi" w:cs="Arial"/>
        </w:rPr>
        <w:t> </w:t>
      </w:r>
      <w:r w:rsidRPr="005C3528">
        <w:rPr>
          <w:rFonts w:asciiTheme="minorHAnsi" w:hAnsiTheme="minorHAnsi" w:cs="Arial"/>
        </w:rPr>
        <w:t>perspektywie finansowej 2021–2027, w tym Instytucji Zarządzającej – Zarządowi Województwa Pomorskiego (w związku z monitoringiem i rozliczeniem Projektu);</w:t>
      </w:r>
    </w:p>
    <w:p w14:paraId="624C4C7E" w14:textId="388002BB" w:rsidR="00243615" w:rsidRPr="005C3528" w:rsidRDefault="00243615" w:rsidP="005C3528">
      <w:pPr>
        <w:pStyle w:val="Akapitzlist"/>
        <w:numPr>
          <w:ilvl w:val="1"/>
          <w:numId w:val="38"/>
        </w:numPr>
        <w:spacing w:after="160"/>
        <w:ind w:left="851"/>
        <w:rPr>
          <w:rFonts w:asciiTheme="minorHAnsi" w:hAnsiTheme="minorHAnsi" w:cs="Arial"/>
          <w:kern w:val="3"/>
        </w:rPr>
      </w:pPr>
      <w:r w:rsidRPr="005C3528">
        <w:rPr>
          <w:rFonts w:asciiTheme="minorHAnsi" w:hAnsiTheme="minorHAnsi" w:cs="Arial"/>
          <w:bCs/>
        </w:rPr>
        <w:t>podmiot</w:t>
      </w:r>
      <w:r w:rsidR="00861C50">
        <w:rPr>
          <w:rFonts w:asciiTheme="minorHAnsi" w:hAnsiTheme="minorHAnsi" w:cs="Arial"/>
          <w:bCs/>
        </w:rPr>
        <w:t>om</w:t>
      </w:r>
      <w:r w:rsidRPr="005C3528">
        <w:rPr>
          <w:rFonts w:asciiTheme="minorHAnsi" w:hAnsiTheme="minorHAnsi" w:cs="Arial"/>
          <w:bCs/>
        </w:rPr>
        <w:t xml:space="preserve"> świadcząc</w:t>
      </w:r>
      <w:r w:rsidR="00861C50">
        <w:rPr>
          <w:rFonts w:asciiTheme="minorHAnsi" w:hAnsiTheme="minorHAnsi" w:cs="Arial"/>
          <w:bCs/>
        </w:rPr>
        <w:t>ym</w:t>
      </w:r>
      <w:r w:rsidRPr="005C3528">
        <w:rPr>
          <w:rFonts w:asciiTheme="minorHAnsi" w:hAnsiTheme="minorHAnsi" w:cs="Arial"/>
          <w:bCs/>
        </w:rPr>
        <w:t xml:space="preserve"> usługi związane z przetwarzaniem danych osobowych (np. dostawy usług informatycznych).Takie podmioty będą przetwarzać dane na podstawie umów zawartych z Województwem Pomorskim i tylko zgodnie z naszymi poleceniami.</w:t>
      </w:r>
    </w:p>
    <w:p w14:paraId="241F72BD" w14:textId="16026358" w:rsidR="00243615" w:rsidRPr="005C3528" w:rsidRDefault="00243615" w:rsidP="005C3528">
      <w:pPr>
        <w:pStyle w:val="Akapitzlist"/>
        <w:ind w:left="851"/>
        <w:rPr>
          <w:rFonts w:asciiTheme="minorHAnsi" w:hAnsiTheme="minorHAnsi" w:cs="Arial"/>
          <w:bCs/>
        </w:rPr>
      </w:pPr>
      <w:r w:rsidRPr="005C3528">
        <w:rPr>
          <w:rFonts w:asciiTheme="minorHAnsi" w:hAnsiTheme="minorHAnsi" w:cs="Arial"/>
          <w:bCs/>
        </w:rPr>
        <w:t>Ponadto w zakresie stanowiącym informację publiczną dane będą ujawniane każdemu zainteresowanemu taką informacją lub publikowane w BIP czy na stronie internetowej Departamentu Zdrowia.</w:t>
      </w:r>
    </w:p>
    <w:p w14:paraId="658184E4" w14:textId="53C87F44" w:rsidR="00243615" w:rsidRPr="005C3528" w:rsidRDefault="00243615" w:rsidP="005C3528">
      <w:pPr>
        <w:pStyle w:val="Akapitzlist"/>
        <w:numPr>
          <w:ilvl w:val="0"/>
          <w:numId w:val="38"/>
        </w:numPr>
        <w:ind w:left="426" w:hanging="426"/>
        <w:rPr>
          <w:rFonts w:asciiTheme="minorHAnsi" w:hAnsiTheme="minorHAnsi" w:cs="Arial"/>
        </w:rPr>
      </w:pPr>
      <w:r w:rsidRPr="005C3528">
        <w:rPr>
          <w:rFonts w:asciiTheme="minorHAnsi" w:hAnsiTheme="minorHAnsi" w:cs="Arial"/>
        </w:rPr>
        <w:t xml:space="preserve">Pani/Pana dane osobowe będą przechowywane na czas realizacji Projektu, zgodnie z </w:t>
      </w:r>
      <w:r w:rsidR="005E2DC3">
        <w:rPr>
          <w:rFonts w:asciiTheme="minorHAnsi" w:hAnsiTheme="minorHAnsi" w:cs="Arial"/>
        </w:rPr>
        <w:t> </w:t>
      </w:r>
      <w:r w:rsidRPr="005C3528">
        <w:rPr>
          <w:rFonts w:asciiTheme="minorHAnsi" w:hAnsiTheme="minorHAnsi" w:cs="Arial"/>
        </w:rPr>
        <w:t xml:space="preserve">zachowaniem zasad trwałości, aż </w:t>
      </w:r>
      <w:r w:rsidRPr="00E30B17">
        <w:rPr>
          <w:rFonts w:asciiTheme="minorHAnsi" w:hAnsiTheme="minorHAnsi" w:cs="Arial"/>
        </w:rPr>
        <w:t>do czasu wypełnienia obowiązku archiwizacji dokumentów Projektu tj. do dnia 31.12.2034 r.</w:t>
      </w:r>
    </w:p>
    <w:p w14:paraId="34D3FC90" w14:textId="77777777" w:rsidR="00243615" w:rsidRPr="005C3528" w:rsidRDefault="00243615" w:rsidP="005C3528">
      <w:pPr>
        <w:pStyle w:val="Akapitzlist"/>
        <w:numPr>
          <w:ilvl w:val="0"/>
          <w:numId w:val="38"/>
        </w:numPr>
        <w:spacing w:after="160"/>
        <w:ind w:left="426" w:hanging="426"/>
        <w:rPr>
          <w:rFonts w:asciiTheme="minorHAnsi" w:hAnsiTheme="minorHAnsi" w:cs="Arial"/>
        </w:rPr>
      </w:pPr>
      <w:r w:rsidRPr="005C3528">
        <w:rPr>
          <w:rFonts w:asciiTheme="minorHAnsi" w:hAnsiTheme="minorHAnsi" w:cs="Arial"/>
        </w:rPr>
        <w:t>Ma Pani/Pan prawo dostępu do treści swoich danych oraz prawo ich sprostowania, usunięcia lub ograniczenia przetwarzania.</w:t>
      </w:r>
    </w:p>
    <w:p w14:paraId="438D0311" w14:textId="77777777" w:rsidR="00243615" w:rsidRPr="005C3528" w:rsidRDefault="00243615" w:rsidP="005C3528">
      <w:pPr>
        <w:pStyle w:val="Akapitzlist"/>
        <w:numPr>
          <w:ilvl w:val="0"/>
          <w:numId w:val="38"/>
        </w:numPr>
        <w:spacing w:after="160"/>
        <w:ind w:left="426" w:hanging="426"/>
        <w:rPr>
          <w:rFonts w:asciiTheme="minorHAnsi" w:hAnsiTheme="minorHAnsi" w:cs="Arial"/>
        </w:rPr>
      </w:pPr>
      <w:r w:rsidRPr="005C3528">
        <w:rPr>
          <w:rFonts w:asciiTheme="minorHAnsi" w:hAnsiTheme="minorHAnsi" w:cs="Arial"/>
        </w:rPr>
        <w:t>Posiada Pani/Pan prawo do wniesienia skargi do Prezesa Urzędu Ochrony Danych Osobowych, gdy uznają Państwo, iż przetwarzanie Państwa danych osobowych narusza przepisy RODO.</w:t>
      </w:r>
    </w:p>
    <w:p w14:paraId="35E30B70" w14:textId="7FE47DED" w:rsidR="00243615" w:rsidRPr="005C3528" w:rsidRDefault="00243615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C3528">
        <w:rPr>
          <w:rFonts w:asciiTheme="minorHAnsi" w:hAnsiTheme="minorHAnsi" w:cs="Arial"/>
          <w:sz w:val="24"/>
          <w:szCs w:val="24"/>
        </w:rPr>
        <w:t xml:space="preserve">Podanie przez Panią/Pana danych osobowych wynika z przepisów wskazanych w </w:t>
      </w:r>
      <w:r w:rsidR="008E5731">
        <w:rPr>
          <w:rFonts w:asciiTheme="minorHAnsi" w:hAnsiTheme="minorHAnsi" w:cs="Arial"/>
          <w:sz w:val="24"/>
          <w:szCs w:val="24"/>
        </w:rPr>
        <w:t xml:space="preserve">ust. 3 </w:t>
      </w:r>
      <w:r w:rsidRPr="005C3528">
        <w:rPr>
          <w:rFonts w:asciiTheme="minorHAnsi" w:hAnsiTheme="minorHAnsi" w:cs="Arial"/>
          <w:sz w:val="24"/>
          <w:szCs w:val="24"/>
        </w:rPr>
        <w:t xml:space="preserve">pkt 4 i jest niezbędne do złożenia i oceny Wniosku o powierzenie grantu w ramach Projektu w </w:t>
      </w:r>
      <w:r w:rsidR="001F60D4">
        <w:rPr>
          <w:rFonts w:asciiTheme="minorHAnsi" w:hAnsiTheme="minorHAnsi" w:cs="Arial"/>
          <w:sz w:val="24"/>
          <w:szCs w:val="24"/>
        </w:rPr>
        <w:t> </w:t>
      </w:r>
      <w:r w:rsidRPr="005C3528">
        <w:rPr>
          <w:rFonts w:asciiTheme="minorHAnsi" w:hAnsiTheme="minorHAnsi" w:cs="Arial"/>
          <w:sz w:val="24"/>
          <w:szCs w:val="24"/>
        </w:rPr>
        <w:t xml:space="preserve">ramach Programu Fundusze Europejskie dla Pomorza 2021-2027. Są Państwo zobowiązani do ich podania, a konsekwencją niepodania danych osobowych będzie brak możliwości </w:t>
      </w:r>
      <w:r w:rsidRPr="005C3528">
        <w:rPr>
          <w:rFonts w:asciiTheme="minorHAnsi" w:hAnsiTheme="minorHAnsi" w:cs="Arial"/>
          <w:sz w:val="24"/>
          <w:szCs w:val="24"/>
        </w:rPr>
        <w:lastRenderedPageBreak/>
        <w:t>uczestnictwa w Projekcie.</w:t>
      </w:r>
      <w:bookmarkEnd w:id="7"/>
    </w:p>
    <w:p w14:paraId="1B9BD82D" w14:textId="77777777" w:rsidR="000D504A" w:rsidRPr="005C3528" w:rsidRDefault="000D504A" w:rsidP="005C3528">
      <w:pPr>
        <w:rPr>
          <w:rFonts w:asciiTheme="minorHAnsi" w:hAnsiTheme="minorHAnsi" w:cstheme="minorHAnsi"/>
        </w:rPr>
      </w:pPr>
    </w:p>
    <w:p w14:paraId="44C0E973" w14:textId="0A19D617" w:rsidR="000D504A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</w:t>
      </w:r>
      <w:r w:rsidR="001F60D4">
        <w:rPr>
          <w:rFonts w:asciiTheme="minorHAnsi" w:hAnsiTheme="minorHAnsi" w:cstheme="minorHAnsi"/>
          <w:b/>
        </w:rPr>
        <w:t>7</w:t>
      </w:r>
      <w:r w:rsidRPr="005C3528">
        <w:rPr>
          <w:rFonts w:asciiTheme="minorHAnsi" w:hAnsiTheme="minorHAnsi" w:cstheme="minorHAnsi"/>
          <w:b/>
        </w:rPr>
        <w:t>.</w:t>
      </w:r>
    </w:p>
    <w:p w14:paraId="37C8B5F9" w14:textId="77777777" w:rsidR="000D504A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Postanowienia końcowe</w:t>
      </w:r>
    </w:p>
    <w:p w14:paraId="29F9D917" w14:textId="77777777" w:rsidR="000D504A" w:rsidRPr="005C3528" w:rsidRDefault="000D504A" w:rsidP="005C3528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b/>
          <w:color w:val="auto"/>
        </w:rPr>
        <w:t>1.</w:t>
      </w:r>
      <w:r w:rsidRPr="005C3528">
        <w:rPr>
          <w:rFonts w:asciiTheme="minorHAnsi" w:hAnsiTheme="minorHAnsi" w:cstheme="minorHAnsi"/>
          <w:color w:val="auto"/>
        </w:rPr>
        <w:t xml:space="preserve"> Gr</w:t>
      </w:r>
      <w:r w:rsidR="007A2B2B" w:rsidRPr="005C3528">
        <w:rPr>
          <w:rFonts w:asciiTheme="minorHAnsi" w:hAnsiTheme="minorHAnsi" w:cstheme="minorHAnsi"/>
          <w:color w:val="auto"/>
        </w:rPr>
        <w:t xml:space="preserve">antodawca </w:t>
      </w:r>
      <w:r w:rsidR="004E1042" w:rsidRPr="005C3528">
        <w:rPr>
          <w:rFonts w:asciiTheme="minorHAnsi" w:hAnsiTheme="minorHAnsi" w:cstheme="minorHAnsi"/>
          <w:color w:val="auto"/>
        </w:rPr>
        <w:t xml:space="preserve">zastrzega sobie prawo do zmiany zapisów niniejszego </w:t>
      </w:r>
      <w:r w:rsidR="004E1042" w:rsidRPr="005C3528">
        <w:rPr>
          <w:rFonts w:asciiTheme="minorHAnsi" w:hAnsiTheme="minorHAnsi" w:cstheme="minorHAnsi"/>
          <w:iCs/>
          <w:color w:val="auto"/>
        </w:rPr>
        <w:t>Regulaminu</w:t>
      </w:r>
      <w:r w:rsidR="004E1042" w:rsidRPr="005C3528">
        <w:rPr>
          <w:rFonts w:asciiTheme="minorHAnsi" w:hAnsiTheme="minorHAnsi" w:cstheme="minorHAnsi"/>
          <w:i/>
          <w:iCs/>
          <w:color w:val="auto"/>
        </w:rPr>
        <w:t xml:space="preserve"> </w:t>
      </w:r>
      <w:r w:rsidR="004E1042" w:rsidRPr="005C3528">
        <w:rPr>
          <w:rFonts w:asciiTheme="minorHAnsi" w:hAnsiTheme="minorHAnsi" w:cstheme="minorHAnsi"/>
          <w:color w:val="auto"/>
        </w:rPr>
        <w:t xml:space="preserve">oraz jego załączników, jeżeli zmiany takie </w:t>
      </w:r>
      <w:r w:rsidR="00653A51" w:rsidRPr="005C3528">
        <w:rPr>
          <w:rFonts w:asciiTheme="minorHAnsi" w:hAnsiTheme="minorHAnsi" w:cstheme="minorHAnsi"/>
          <w:color w:val="auto"/>
        </w:rPr>
        <w:t>wskaże</w:t>
      </w:r>
      <w:r w:rsidR="004E1042" w:rsidRPr="005C3528">
        <w:rPr>
          <w:rFonts w:asciiTheme="minorHAnsi" w:hAnsiTheme="minorHAnsi" w:cstheme="minorHAnsi"/>
          <w:color w:val="auto"/>
        </w:rPr>
        <w:t xml:space="preserve"> Instytucja Zarządzająca, bądź wynikną one z nowych uregulowań prawnych, a także w innych przypadkach, w szczególności, jeżeli będzie to niezbędne do prawidłowej realizacji Projektu. Informacja o ewentualnych zmianach będzie zamieszczana na Stronie internetowej </w:t>
      </w:r>
      <w:r w:rsidR="00653A51" w:rsidRPr="005C3528">
        <w:rPr>
          <w:rFonts w:asciiTheme="minorHAnsi" w:hAnsiTheme="minorHAnsi" w:cstheme="minorHAnsi"/>
          <w:color w:val="auto"/>
        </w:rPr>
        <w:t>Departamentu Zdrowia</w:t>
      </w:r>
      <w:r w:rsidR="004E1042" w:rsidRPr="005C3528">
        <w:rPr>
          <w:rFonts w:asciiTheme="minorHAnsi" w:hAnsiTheme="minorHAnsi" w:cstheme="minorHAnsi"/>
          <w:color w:val="auto"/>
        </w:rPr>
        <w:t xml:space="preserve"> w zakładce Projektu. </w:t>
      </w:r>
      <w:r w:rsidR="007A2B2B" w:rsidRPr="005C3528">
        <w:rPr>
          <w:rFonts w:asciiTheme="minorHAnsi" w:hAnsiTheme="minorHAnsi" w:cstheme="minorHAnsi"/>
          <w:color w:val="auto"/>
        </w:rPr>
        <w:t xml:space="preserve">Grantodawca </w:t>
      </w:r>
      <w:r w:rsidR="004E1042" w:rsidRPr="005C3528">
        <w:rPr>
          <w:rFonts w:asciiTheme="minorHAnsi" w:hAnsiTheme="minorHAnsi" w:cstheme="minorHAnsi"/>
          <w:color w:val="auto"/>
        </w:rPr>
        <w:t xml:space="preserve">poinformuje niezwłocznie pisemnie </w:t>
      </w:r>
      <w:r w:rsidR="004E1042" w:rsidRPr="005C3528">
        <w:rPr>
          <w:rFonts w:asciiTheme="minorHAnsi" w:hAnsiTheme="minorHAnsi" w:cstheme="minorHAnsi"/>
        </w:rPr>
        <w:t>Grantobiorcę</w:t>
      </w:r>
      <w:r w:rsidR="004E1042" w:rsidRPr="005C3528">
        <w:rPr>
          <w:rFonts w:asciiTheme="minorHAnsi" w:hAnsiTheme="minorHAnsi" w:cstheme="minorHAnsi"/>
          <w:color w:val="auto"/>
        </w:rPr>
        <w:t xml:space="preserve"> o zaistniałych zmianach, do których </w:t>
      </w:r>
      <w:r w:rsidR="004E1042" w:rsidRPr="005C3528">
        <w:rPr>
          <w:rFonts w:asciiTheme="minorHAnsi" w:hAnsiTheme="minorHAnsi" w:cstheme="minorHAnsi"/>
        </w:rPr>
        <w:t>Grantobiorca</w:t>
      </w:r>
      <w:r w:rsidR="004E1042" w:rsidRPr="005C3528">
        <w:rPr>
          <w:rFonts w:asciiTheme="minorHAnsi" w:hAnsiTheme="minorHAnsi" w:cstheme="minorHAnsi"/>
          <w:color w:val="auto"/>
        </w:rPr>
        <w:t xml:space="preserve"> zobowiązany jest bezwzględnie się dostosować, w tym do podpisania aneksu do Umowy w terminie wskazanym przez Grantodawcę (o ile zmiana będzie wymagała aneksu do Umowy). </w:t>
      </w:r>
    </w:p>
    <w:p w14:paraId="710A13B4" w14:textId="77777777" w:rsidR="004E1042" w:rsidRPr="005C3528" w:rsidRDefault="000D504A" w:rsidP="005C3528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  <w:r w:rsidRPr="005C3528">
        <w:rPr>
          <w:rFonts w:asciiTheme="minorHAnsi" w:hAnsiTheme="minorHAnsi" w:cstheme="minorHAnsi"/>
          <w:b/>
          <w:color w:val="auto"/>
        </w:rPr>
        <w:t>2.</w:t>
      </w:r>
      <w:r w:rsidRPr="005C3528">
        <w:rPr>
          <w:rFonts w:asciiTheme="minorHAnsi" w:hAnsiTheme="minorHAnsi" w:cstheme="minorHAnsi"/>
          <w:color w:val="auto"/>
        </w:rPr>
        <w:t xml:space="preserve"> S</w:t>
      </w:r>
      <w:r w:rsidR="004E1042" w:rsidRPr="005C3528">
        <w:rPr>
          <w:rFonts w:asciiTheme="minorHAnsi" w:hAnsiTheme="minorHAnsi" w:cstheme="minorHAnsi"/>
          <w:color w:val="auto"/>
        </w:rPr>
        <w:t xml:space="preserve">prawy nieuregulowane w </w:t>
      </w:r>
      <w:r w:rsidR="004E1042" w:rsidRPr="005C3528">
        <w:rPr>
          <w:rFonts w:asciiTheme="minorHAnsi" w:hAnsiTheme="minorHAnsi" w:cstheme="minorHAnsi"/>
          <w:iCs/>
          <w:color w:val="auto"/>
        </w:rPr>
        <w:t>Regulaminie</w:t>
      </w:r>
      <w:r w:rsidR="004E1042" w:rsidRPr="005C3528">
        <w:rPr>
          <w:rFonts w:asciiTheme="minorHAnsi" w:hAnsiTheme="minorHAnsi" w:cstheme="minorHAnsi"/>
          <w:i/>
          <w:iCs/>
          <w:color w:val="auto"/>
        </w:rPr>
        <w:t xml:space="preserve"> </w:t>
      </w:r>
      <w:r w:rsidR="004E1042" w:rsidRPr="005C3528">
        <w:rPr>
          <w:rFonts w:asciiTheme="minorHAnsi" w:hAnsiTheme="minorHAnsi" w:cstheme="minorHAnsi"/>
          <w:color w:val="auto"/>
        </w:rPr>
        <w:t xml:space="preserve">rozstrzygane są przez </w:t>
      </w:r>
      <w:r w:rsidR="007A2B2B" w:rsidRPr="005C3528">
        <w:rPr>
          <w:rFonts w:asciiTheme="minorHAnsi" w:hAnsiTheme="minorHAnsi" w:cstheme="minorHAnsi"/>
          <w:color w:val="auto"/>
        </w:rPr>
        <w:t>Grantodawcę</w:t>
      </w:r>
      <w:r w:rsidR="004E1042" w:rsidRPr="005C3528">
        <w:rPr>
          <w:rFonts w:asciiTheme="minorHAnsi" w:hAnsiTheme="minorHAnsi" w:cstheme="minorHAnsi"/>
          <w:color w:val="auto"/>
        </w:rPr>
        <w:t xml:space="preserve">. </w:t>
      </w:r>
    </w:p>
    <w:p w14:paraId="2AA2E41E" w14:textId="77777777" w:rsidR="000D504A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</w:p>
    <w:p w14:paraId="461612F6" w14:textId="00287B8E" w:rsidR="000D4B10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§ 1</w:t>
      </w:r>
      <w:r w:rsidR="001F60D4">
        <w:rPr>
          <w:rFonts w:asciiTheme="minorHAnsi" w:hAnsiTheme="minorHAnsi" w:cstheme="minorHAnsi"/>
          <w:b/>
        </w:rPr>
        <w:t>8</w:t>
      </w:r>
      <w:r w:rsidRPr="005C3528">
        <w:rPr>
          <w:rFonts w:asciiTheme="minorHAnsi" w:hAnsiTheme="minorHAnsi" w:cstheme="minorHAnsi"/>
          <w:b/>
        </w:rPr>
        <w:t>.</w:t>
      </w:r>
    </w:p>
    <w:p w14:paraId="57E24CD2" w14:textId="77777777" w:rsidR="000D504A" w:rsidRPr="005C3528" w:rsidRDefault="000D504A" w:rsidP="005C3528">
      <w:pPr>
        <w:jc w:val="center"/>
        <w:rPr>
          <w:rFonts w:asciiTheme="minorHAnsi" w:hAnsiTheme="minorHAnsi" w:cstheme="minorHAnsi"/>
          <w:b/>
        </w:rPr>
      </w:pPr>
      <w:r w:rsidRPr="005C3528">
        <w:rPr>
          <w:rFonts w:asciiTheme="minorHAnsi" w:hAnsiTheme="minorHAnsi" w:cstheme="minorHAnsi"/>
          <w:b/>
        </w:rPr>
        <w:t>Dodatkowe informacje na temat naboru</w:t>
      </w:r>
    </w:p>
    <w:p w14:paraId="74EFEF04" w14:textId="77777777" w:rsidR="001F60D4" w:rsidRDefault="001F60D4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</w:p>
    <w:p w14:paraId="1FA9EBE2" w14:textId="6F88FA1C" w:rsidR="004E1042" w:rsidRPr="005C3528" w:rsidRDefault="004E1042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Dodatkowe informac</w:t>
      </w:r>
      <w:r w:rsidR="001F60D4">
        <w:rPr>
          <w:rFonts w:asciiTheme="minorHAnsi" w:hAnsiTheme="minorHAnsi" w:cstheme="minorHAnsi"/>
          <w:color w:val="auto"/>
          <w:sz w:val="24"/>
          <w:szCs w:val="24"/>
        </w:rPr>
        <w:t>je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na temat </w:t>
      </w:r>
      <w:r w:rsidR="001F60D4">
        <w:rPr>
          <w:rFonts w:asciiTheme="minorHAnsi" w:hAnsiTheme="minorHAnsi" w:cstheme="minorHAnsi"/>
          <w:color w:val="auto"/>
          <w:sz w:val="24"/>
          <w:szCs w:val="24"/>
        </w:rPr>
        <w:t xml:space="preserve">naboru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można uzyskać u </w:t>
      </w:r>
      <w:r w:rsidR="007A2B2B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Grantodawcy 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mailowo lub telefonicznie. </w:t>
      </w:r>
    </w:p>
    <w:p w14:paraId="742B5652" w14:textId="2F111D58" w:rsidR="00591E60" w:rsidRPr="005C3528" w:rsidRDefault="004E1042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Osob</w:t>
      </w:r>
      <w:r w:rsidR="00591E60" w:rsidRPr="005C3528">
        <w:rPr>
          <w:rFonts w:asciiTheme="minorHAnsi" w:hAnsiTheme="minorHAnsi" w:cstheme="minorHAnsi"/>
          <w:color w:val="auto"/>
          <w:sz w:val="24"/>
          <w:szCs w:val="24"/>
        </w:rPr>
        <w:t>y</w:t>
      </w: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do kontaktu: </w:t>
      </w:r>
    </w:p>
    <w:p w14:paraId="07ECBDBE" w14:textId="3B7D61AA" w:rsidR="00591E60" w:rsidRPr="005C3528" w:rsidRDefault="00591E60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1) Aneta Pawlik, tel. 58 326 16 76; e-mail: </w:t>
      </w:r>
      <w:hyperlink r:id="rId12" w:history="1">
        <w:r w:rsidRPr="005C352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a.pawlik@pomorskie.eu</w:t>
        </w:r>
      </w:hyperlink>
    </w:p>
    <w:p w14:paraId="54CAFD8A" w14:textId="27172B50" w:rsidR="004E1042" w:rsidRPr="005C3528" w:rsidRDefault="00591E60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2) A</w:t>
      </w:r>
      <w:r w:rsidR="003B02EE" w:rsidRPr="005C3528">
        <w:rPr>
          <w:rFonts w:asciiTheme="minorHAnsi" w:hAnsiTheme="minorHAnsi" w:cstheme="minorHAnsi"/>
          <w:color w:val="auto"/>
          <w:sz w:val="24"/>
          <w:szCs w:val="24"/>
        </w:rPr>
        <w:t>lmira Tusk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>, tel. 58 326 8</w:t>
      </w:r>
      <w:r w:rsidR="003B02EE" w:rsidRPr="005C3528">
        <w:rPr>
          <w:rFonts w:asciiTheme="minorHAnsi" w:hAnsiTheme="minorHAnsi" w:cstheme="minorHAnsi"/>
          <w:color w:val="auto"/>
          <w:sz w:val="24"/>
          <w:szCs w:val="24"/>
        </w:rPr>
        <w:t>4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3B02EE" w:rsidRPr="005C3528">
        <w:rPr>
          <w:rFonts w:asciiTheme="minorHAnsi" w:hAnsiTheme="minorHAnsi" w:cstheme="minorHAnsi"/>
          <w:color w:val="auto"/>
          <w:sz w:val="24"/>
          <w:szCs w:val="24"/>
        </w:rPr>
        <w:t>58</w:t>
      </w:r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; e-mail: </w:t>
      </w:r>
      <w:hyperlink r:id="rId13" w:history="1">
        <w:r w:rsidRPr="005C3528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a.tusk@pomorskie.eu</w:t>
        </w:r>
      </w:hyperlink>
      <w:r w:rsidR="004E1042" w:rsidRPr="005C352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52F35B82" w14:textId="044D21A0" w:rsidR="00591E60" w:rsidRPr="005C3528" w:rsidRDefault="00591E60" w:rsidP="005C3528">
      <w:pPr>
        <w:pStyle w:val="Normalny1"/>
        <w:widowControl w:val="0"/>
        <w:spacing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C3528">
        <w:rPr>
          <w:rFonts w:asciiTheme="minorHAnsi" w:hAnsiTheme="minorHAnsi" w:cstheme="minorHAnsi"/>
          <w:color w:val="auto"/>
          <w:sz w:val="24"/>
          <w:szCs w:val="24"/>
        </w:rPr>
        <w:t>3) Katarzyna Gajdiss, tel. 58 326 82 69; e-mail: Ka.Gajdiss@pomorskie.eu</w:t>
      </w:r>
    </w:p>
    <w:p w14:paraId="7EA5C191" w14:textId="77777777" w:rsidR="000D504A" w:rsidRPr="005C3528" w:rsidRDefault="000D504A" w:rsidP="005C3528">
      <w:pPr>
        <w:rPr>
          <w:rFonts w:asciiTheme="minorHAnsi" w:hAnsiTheme="minorHAnsi" w:cstheme="minorHAnsi"/>
        </w:rPr>
      </w:pPr>
    </w:p>
    <w:p w14:paraId="37FFCE5D" w14:textId="77777777" w:rsidR="000D504A" w:rsidRPr="005C3528" w:rsidRDefault="000D504A" w:rsidP="005C3528">
      <w:pPr>
        <w:rPr>
          <w:rFonts w:asciiTheme="minorHAnsi" w:hAnsiTheme="minorHAnsi" w:cstheme="minorHAnsi"/>
        </w:rPr>
      </w:pPr>
    </w:p>
    <w:p w14:paraId="6B9C94D5" w14:textId="77777777" w:rsidR="000D504A" w:rsidRPr="005C3528" w:rsidRDefault="000D504A" w:rsidP="005C3528">
      <w:pPr>
        <w:rPr>
          <w:rFonts w:asciiTheme="minorHAnsi" w:hAnsiTheme="minorHAnsi" w:cstheme="minorHAnsi"/>
        </w:rPr>
      </w:pPr>
    </w:p>
    <w:p w14:paraId="20978D5C" w14:textId="7116C182" w:rsidR="005D1B92" w:rsidRPr="005C3528" w:rsidRDefault="005D1B92" w:rsidP="005C3528">
      <w:pPr>
        <w:rPr>
          <w:rFonts w:asciiTheme="minorHAnsi" w:hAnsiTheme="minorHAnsi" w:cstheme="minorHAnsi"/>
        </w:rPr>
      </w:pPr>
    </w:p>
    <w:p w14:paraId="110A962F" w14:textId="171C38CF" w:rsidR="005D1B92" w:rsidRDefault="005D1B92" w:rsidP="005C3528">
      <w:pPr>
        <w:rPr>
          <w:rFonts w:asciiTheme="minorHAnsi" w:hAnsiTheme="minorHAnsi" w:cstheme="minorHAnsi"/>
        </w:rPr>
      </w:pPr>
    </w:p>
    <w:p w14:paraId="30BC189E" w14:textId="3B0940D0" w:rsidR="00A770D6" w:rsidRDefault="00A770D6" w:rsidP="005C3528">
      <w:pPr>
        <w:rPr>
          <w:rFonts w:asciiTheme="minorHAnsi" w:hAnsiTheme="minorHAnsi" w:cstheme="minorHAnsi"/>
        </w:rPr>
      </w:pPr>
    </w:p>
    <w:p w14:paraId="6D08361D" w14:textId="6F10EC78" w:rsidR="00A770D6" w:rsidRDefault="00A770D6" w:rsidP="005C3528">
      <w:pPr>
        <w:rPr>
          <w:rFonts w:asciiTheme="minorHAnsi" w:hAnsiTheme="minorHAnsi" w:cstheme="minorHAnsi"/>
        </w:rPr>
      </w:pPr>
    </w:p>
    <w:p w14:paraId="774CB432" w14:textId="54A9E510" w:rsidR="00A770D6" w:rsidRDefault="00A770D6" w:rsidP="005C3528">
      <w:pPr>
        <w:rPr>
          <w:rFonts w:asciiTheme="minorHAnsi" w:hAnsiTheme="minorHAnsi" w:cstheme="minorHAnsi"/>
        </w:rPr>
      </w:pPr>
    </w:p>
    <w:p w14:paraId="14C57D3E" w14:textId="7762729C" w:rsidR="00A770D6" w:rsidRDefault="00A770D6" w:rsidP="005C3528">
      <w:pPr>
        <w:rPr>
          <w:rFonts w:asciiTheme="minorHAnsi" w:hAnsiTheme="minorHAnsi" w:cstheme="minorHAnsi"/>
        </w:rPr>
      </w:pPr>
    </w:p>
    <w:p w14:paraId="16D3C8A1" w14:textId="55C48900" w:rsidR="00A770D6" w:rsidRDefault="00A770D6" w:rsidP="005C3528">
      <w:pPr>
        <w:rPr>
          <w:rFonts w:asciiTheme="minorHAnsi" w:hAnsiTheme="minorHAnsi" w:cstheme="minorHAnsi"/>
        </w:rPr>
      </w:pPr>
    </w:p>
    <w:p w14:paraId="6FC8ADE6" w14:textId="00C435C9" w:rsidR="00A770D6" w:rsidRDefault="00A770D6" w:rsidP="005C3528">
      <w:pPr>
        <w:rPr>
          <w:rFonts w:asciiTheme="minorHAnsi" w:hAnsiTheme="minorHAnsi" w:cstheme="minorHAnsi"/>
        </w:rPr>
      </w:pPr>
    </w:p>
    <w:p w14:paraId="025022C9" w14:textId="5753266D" w:rsidR="00A770D6" w:rsidRDefault="00A770D6" w:rsidP="005C3528">
      <w:pPr>
        <w:rPr>
          <w:rFonts w:asciiTheme="minorHAnsi" w:hAnsiTheme="minorHAnsi" w:cstheme="minorHAnsi"/>
        </w:rPr>
      </w:pPr>
    </w:p>
    <w:p w14:paraId="2BF60BC9" w14:textId="192EE3A1" w:rsidR="00A770D6" w:rsidRDefault="00A770D6" w:rsidP="005C3528">
      <w:pPr>
        <w:rPr>
          <w:rFonts w:asciiTheme="minorHAnsi" w:hAnsiTheme="minorHAnsi" w:cstheme="minorHAnsi"/>
        </w:rPr>
      </w:pPr>
    </w:p>
    <w:p w14:paraId="238A6AF1" w14:textId="10355308" w:rsidR="00A770D6" w:rsidRDefault="00A770D6" w:rsidP="005C3528">
      <w:pPr>
        <w:rPr>
          <w:rFonts w:asciiTheme="minorHAnsi" w:hAnsiTheme="minorHAnsi" w:cstheme="minorHAnsi"/>
        </w:rPr>
      </w:pPr>
    </w:p>
    <w:p w14:paraId="68BF0536" w14:textId="77777777" w:rsidR="00A770D6" w:rsidRPr="005C3528" w:rsidRDefault="00A770D6" w:rsidP="005C3528">
      <w:pPr>
        <w:rPr>
          <w:rFonts w:asciiTheme="minorHAnsi" w:hAnsiTheme="minorHAnsi" w:cstheme="minorHAnsi"/>
        </w:rPr>
      </w:pPr>
    </w:p>
    <w:p w14:paraId="5CAEA3E6" w14:textId="77777777" w:rsidR="004E1042" w:rsidRPr="005C3528" w:rsidRDefault="004E1042" w:rsidP="005C3528">
      <w:pPr>
        <w:pStyle w:val="Nagwek2"/>
        <w:spacing w:before="1320"/>
        <w:rPr>
          <w:rFonts w:asciiTheme="minorHAnsi" w:hAnsiTheme="minorHAnsi" w:cstheme="minorHAnsi"/>
          <w:i w:val="0"/>
          <w:sz w:val="24"/>
          <w:szCs w:val="24"/>
          <w:lang w:val="pl-PL"/>
        </w:rPr>
      </w:pPr>
      <w:r w:rsidRPr="005C3528">
        <w:rPr>
          <w:rFonts w:asciiTheme="minorHAnsi" w:hAnsiTheme="minorHAnsi" w:cstheme="minorHAnsi"/>
          <w:i w:val="0"/>
          <w:sz w:val="24"/>
          <w:szCs w:val="24"/>
          <w:lang w:val="pl-PL"/>
        </w:rPr>
        <w:lastRenderedPageBreak/>
        <w:t>Załączniki:</w:t>
      </w:r>
    </w:p>
    <w:p w14:paraId="32D29E93" w14:textId="21012897" w:rsidR="004E1042" w:rsidRPr="005C3528" w:rsidRDefault="004E1042" w:rsidP="005C3528">
      <w:pPr>
        <w:pStyle w:val="Akapitzlist"/>
        <w:numPr>
          <w:ilvl w:val="0"/>
          <w:numId w:val="2"/>
        </w:numPr>
        <w:spacing w:after="200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Załącznik Nr 1 - Wniosek </w:t>
      </w:r>
      <w:r w:rsidR="00FB412B">
        <w:rPr>
          <w:rFonts w:asciiTheme="minorHAnsi" w:hAnsiTheme="minorHAnsi" w:cstheme="minorHAnsi"/>
        </w:rPr>
        <w:t xml:space="preserve">o </w:t>
      </w:r>
      <w:r w:rsidRPr="005C3528">
        <w:rPr>
          <w:rFonts w:asciiTheme="minorHAnsi" w:hAnsiTheme="minorHAnsi" w:cstheme="minorHAnsi"/>
        </w:rPr>
        <w:t>powierzenie Grantu (wzór)</w:t>
      </w:r>
    </w:p>
    <w:p w14:paraId="6999A4CF" w14:textId="31747641" w:rsidR="004E1042" w:rsidRDefault="004E1042" w:rsidP="005C3528">
      <w:pPr>
        <w:pStyle w:val="Akapitzlist"/>
        <w:numPr>
          <w:ilvl w:val="0"/>
          <w:numId w:val="2"/>
        </w:numPr>
        <w:spacing w:after="200"/>
        <w:rPr>
          <w:rFonts w:asciiTheme="minorHAnsi" w:hAnsiTheme="minorHAnsi" w:cstheme="minorHAnsi"/>
        </w:rPr>
      </w:pPr>
      <w:r w:rsidRPr="005C3528">
        <w:rPr>
          <w:rFonts w:asciiTheme="minorHAnsi" w:hAnsiTheme="minorHAnsi" w:cstheme="minorHAnsi"/>
        </w:rPr>
        <w:t xml:space="preserve">Załącznik Nr 2 – Karta oceny (wzór), </w:t>
      </w:r>
    </w:p>
    <w:p w14:paraId="5BE958FB" w14:textId="1AC608CE" w:rsidR="007216BF" w:rsidRPr="005C3528" w:rsidRDefault="007216BF" w:rsidP="005C3528">
      <w:pPr>
        <w:pStyle w:val="Akapitzlist"/>
        <w:numPr>
          <w:ilvl w:val="0"/>
          <w:numId w:val="2"/>
        </w:numPr>
        <w:spacing w:after="2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Taryfikator towarów i usług</w:t>
      </w:r>
    </w:p>
    <w:p w14:paraId="1F74A916" w14:textId="77777777" w:rsidR="004E1042" w:rsidRPr="005C3528" w:rsidRDefault="004E1042" w:rsidP="005C3528">
      <w:pPr>
        <w:pStyle w:val="Normalny1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bookmarkEnd w:id="0"/>
    <w:bookmarkEnd w:id="3"/>
    <w:bookmarkEnd w:id="4"/>
    <w:p w14:paraId="44778FC6" w14:textId="77777777" w:rsidR="00C272AA" w:rsidRPr="005C3528" w:rsidRDefault="00C272AA" w:rsidP="005C3528">
      <w:pPr>
        <w:pStyle w:val="Normalny1"/>
        <w:spacing w:line="276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sectPr w:rsidR="00C272AA" w:rsidRPr="005C3528" w:rsidSect="00A2686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702" w:right="1418" w:bottom="1560" w:left="1418" w:header="142" w:footer="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F3BD" w14:textId="77777777" w:rsidR="00C43AF5" w:rsidRDefault="00C43AF5">
      <w:r>
        <w:separator/>
      </w:r>
    </w:p>
  </w:endnote>
  <w:endnote w:type="continuationSeparator" w:id="0">
    <w:p w14:paraId="5F8DD7E5" w14:textId="77777777" w:rsidR="00C43AF5" w:rsidRDefault="00C43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200638"/>
      <w:docPartObj>
        <w:docPartGallery w:val="Page Numbers (Bottom of Page)"/>
        <w:docPartUnique/>
      </w:docPartObj>
    </w:sdtPr>
    <w:sdtEndPr/>
    <w:sdtContent>
      <w:p w14:paraId="396EB680" w14:textId="56F8151A" w:rsidR="009C0056" w:rsidRDefault="009C00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4024B1" w14:textId="77777777" w:rsidR="00F97F50" w:rsidRPr="00124D4A" w:rsidRDefault="00F97F5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7A5E" w14:textId="77777777" w:rsidR="00F97F50" w:rsidRDefault="00F97F50" w:rsidP="003526F5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56130EAF" wp14:editId="34273F25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8BB3E6D" id="Łącznik prosty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" strokecolor="black [3213]" strokeweight=".25pt">
              <v:stroke joinstyle="miter"/>
              <w10:anchorlock/>
            </v:line>
          </w:pict>
        </mc:Fallback>
      </mc:AlternateContent>
    </w:r>
  </w:p>
  <w:p w14:paraId="02B73C99" w14:textId="77777777" w:rsidR="00F97F50" w:rsidRDefault="00F97F50" w:rsidP="0039481F">
    <w:pPr>
      <w:pStyle w:val="Stopka"/>
      <w:ind w:left="-709" w:firstLine="1418"/>
      <w:jc w:val="center"/>
    </w:pPr>
  </w:p>
  <w:p w14:paraId="4A9C61E5" w14:textId="77777777" w:rsidR="00F97F50" w:rsidRPr="00B01F08" w:rsidRDefault="00F97F50" w:rsidP="0039481F">
    <w:pPr>
      <w:pStyle w:val="Stopka"/>
      <w:ind w:left="-709" w:firstLine="993"/>
      <w:jc w:val="center"/>
    </w:pPr>
    <w:r>
      <w:t>F</w:t>
    </w:r>
    <w:r w:rsidRPr="0039481F">
      <w:t>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CFB85" w14:textId="77777777" w:rsidR="00C43AF5" w:rsidRDefault="00C43AF5">
      <w:r>
        <w:separator/>
      </w:r>
    </w:p>
  </w:footnote>
  <w:footnote w:type="continuationSeparator" w:id="0">
    <w:p w14:paraId="1C83BD2B" w14:textId="77777777" w:rsidR="00C43AF5" w:rsidRDefault="00C43AF5">
      <w:r>
        <w:continuationSeparator/>
      </w:r>
    </w:p>
  </w:footnote>
  <w:footnote w:id="1">
    <w:p w14:paraId="3325B757" w14:textId="77777777" w:rsidR="005C3528" w:rsidRDefault="005C3528" w:rsidP="005C3528">
      <w:pPr>
        <w:pStyle w:val="Tekstprzypisudolnego"/>
      </w:pPr>
      <w:r>
        <w:rPr>
          <w:rStyle w:val="Odwoanieprzypisudolnego"/>
          <w:rFonts w:eastAsiaTheme="majorEastAsia"/>
        </w:rPr>
        <w:footnoteRef/>
      </w:r>
      <w:r>
        <w:t xml:space="preserve"> </w:t>
      </w:r>
      <w:r w:rsidRPr="003010E9">
        <w:rPr>
          <w:sz w:val="18"/>
        </w:rPr>
        <w:t>https://www.funduszeeuropejskie.gov.pl/</w:t>
      </w:r>
    </w:p>
  </w:footnote>
  <w:footnote w:id="2">
    <w:p w14:paraId="072ABF59" w14:textId="678998A7" w:rsidR="007D3B9B" w:rsidRPr="00536A61" w:rsidRDefault="007D3B9B">
      <w:pPr>
        <w:pStyle w:val="Tekstprzypisudolnego"/>
        <w:rPr>
          <w:rFonts w:asciiTheme="minorHAnsi" w:hAnsiTheme="minorHAnsi"/>
        </w:rPr>
      </w:pPr>
      <w:r w:rsidRPr="00536A61">
        <w:rPr>
          <w:rStyle w:val="Odwoanieprzypisudolnego"/>
          <w:rFonts w:asciiTheme="minorHAnsi" w:hAnsiTheme="minorHAnsi"/>
        </w:rPr>
        <w:footnoteRef/>
      </w:r>
      <w:r w:rsidRPr="00536A61">
        <w:rPr>
          <w:rFonts w:asciiTheme="minorHAnsi" w:hAnsiTheme="minorHAnsi"/>
        </w:rPr>
        <w:t xml:space="preserve"> </w:t>
      </w:r>
      <w:r w:rsidR="00536A61">
        <w:rPr>
          <w:rFonts w:asciiTheme="minorHAnsi" w:hAnsiTheme="minorHAnsi"/>
        </w:rPr>
        <w:t>D</w:t>
      </w:r>
      <w:r w:rsidR="00536A61" w:rsidRPr="00536A61">
        <w:rPr>
          <w:rFonts w:asciiTheme="minorHAnsi" w:hAnsiTheme="minorHAnsi"/>
        </w:rPr>
        <w:t xml:space="preserve">o przeliczenia wartości </w:t>
      </w:r>
      <w:r w:rsidR="00536A61">
        <w:rPr>
          <w:rFonts w:asciiTheme="minorHAnsi" w:hAnsiTheme="minorHAnsi"/>
        </w:rPr>
        <w:t xml:space="preserve">grantu zostanie zastosowany </w:t>
      </w:r>
      <w:r w:rsidR="00536A61" w:rsidRPr="00536A61">
        <w:rPr>
          <w:rFonts w:asciiTheme="minorHAnsi" w:hAnsiTheme="minorHAnsi"/>
        </w:rPr>
        <w:t xml:space="preserve">miesięczny obrachunkowy kurs wymiany waluty stosowany przez KE, aktualny na dzień ogłoszenia naboru przez </w:t>
      </w:r>
      <w:r w:rsidR="00536A61">
        <w:rPr>
          <w:rFonts w:asciiTheme="minorHAnsi" w:hAnsiTheme="minorHAnsi"/>
        </w:rPr>
        <w:t xml:space="preserve">Grantodawcę, </w:t>
      </w:r>
      <w:r w:rsidR="00536A61" w:rsidRPr="00536A61">
        <w:rPr>
          <w:rFonts w:asciiTheme="minorHAnsi" w:hAnsiTheme="minorHAnsi"/>
        </w:rPr>
        <w:t xml:space="preserve">dostępny na stronie </w:t>
      </w:r>
      <w:hyperlink r:id="rId1">
        <w:r w:rsidR="00536A61" w:rsidRPr="00536A61">
          <w:rPr>
            <w:rFonts w:asciiTheme="minorHAnsi" w:hAnsiTheme="minorHAnsi"/>
          </w:rPr>
          <w:t>https://www.ecb.europa.eu/stats/policy_and_exchange_rates/euro_reference_exchange_rates/html/eurofxre</w:t>
        </w:r>
      </w:hyperlink>
      <w:r w:rsidR="00536A61" w:rsidRPr="00536A61">
        <w:rPr>
          <w:rFonts w:asciiTheme="minorHAnsi" w:hAnsiTheme="minorHAnsi"/>
        </w:rPr>
        <w:t xml:space="preserve"> </w:t>
      </w:r>
      <w:hyperlink r:id="rId2">
        <w:r w:rsidR="00536A61" w:rsidRPr="00536A61">
          <w:rPr>
            <w:rFonts w:asciiTheme="minorHAnsi" w:hAnsiTheme="minorHAnsi"/>
          </w:rPr>
          <w:t>f-graph-pln.en.html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0708" w14:textId="77777777" w:rsidR="00F97F50" w:rsidRDefault="00F97F50" w:rsidP="00A2686F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45E4" w14:textId="77777777" w:rsidR="00F97F50" w:rsidRDefault="00F97F50" w:rsidP="00E64D96">
    <w:pPr>
      <w:pStyle w:val="Nagwek"/>
      <w:ind w:left="-1134"/>
    </w:pPr>
    <w:r>
      <w:rPr>
        <w:noProof/>
      </w:rPr>
      <w:drawing>
        <wp:inline distT="0" distB="0" distL="0" distR="0" wp14:anchorId="2FD3DF0E" wp14:editId="6E20E344">
          <wp:extent cx="7142985" cy="830492"/>
          <wp:effectExtent l="0" t="0" r="0" b="0"/>
          <wp:docPr id="1" name="Obraz 1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7EBB96F8" wp14:editId="7D9B9E41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88F0F7C" id="Łącznik prosty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" strokecolor="black [3213]" strokeweight=".2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3FC8484"/>
    <w:lvl w:ilvl="0">
      <w:start w:val="1"/>
      <w:numFmt w:val="decimal"/>
      <w:pStyle w:val="Listapunktowana"/>
      <w:lvlText w:val="%1)"/>
      <w:lvlJc w:val="left"/>
      <w:pPr>
        <w:tabs>
          <w:tab w:val="num" w:pos="360"/>
        </w:tabs>
        <w:ind w:left="360" w:hanging="360"/>
      </w:pPr>
      <w:rPr>
        <w:rFonts w:asciiTheme="minorHAnsi" w:eastAsiaTheme="minorEastAsia" w:hAnsiTheme="minorHAnsi" w:cstheme="minorHAnsi"/>
      </w:rPr>
    </w:lvl>
  </w:abstractNum>
  <w:abstractNum w:abstractNumId="1" w15:restartNumberingAfterBreak="0">
    <w:nsid w:val="00AB46C4"/>
    <w:multiLevelType w:val="hybridMultilevel"/>
    <w:tmpl w:val="304C31B8"/>
    <w:lvl w:ilvl="0" w:tplc="B06C9440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4705FF"/>
    <w:multiLevelType w:val="hybridMultilevel"/>
    <w:tmpl w:val="FBFEE6EC"/>
    <w:lvl w:ilvl="0" w:tplc="6EC4EEC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</w:rPr>
    </w:lvl>
    <w:lvl w:ilvl="1" w:tplc="49DAC6F6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  <w:b w:val="0"/>
      </w:rPr>
    </w:lvl>
    <w:lvl w:ilvl="2" w:tplc="6A5E2D66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Theme="minorHAnsi" w:hAnsiTheme="minorHAnsi" w:cstheme="minorHAnsi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D5703B"/>
    <w:multiLevelType w:val="hybridMultilevel"/>
    <w:tmpl w:val="D4D8E7BC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6B5733D"/>
    <w:multiLevelType w:val="hybridMultilevel"/>
    <w:tmpl w:val="99F02F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122ACD"/>
    <w:multiLevelType w:val="hybridMultilevel"/>
    <w:tmpl w:val="79F667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F25C1"/>
    <w:multiLevelType w:val="hybridMultilevel"/>
    <w:tmpl w:val="4A60D1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26EBD"/>
    <w:multiLevelType w:val="hybridMultilevel"/>
    <w:tmpl w:val="25DA9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180E"/>
    <w:multiLevelType w:val="hybridMultilevel"/>
    <w:tmpl w:val="1B10786E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B3078"/>
    <w:multiLevelType w:val="hybridMultilevel"/>
    <w:tmpl w:val="62B4F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F3A67"/>
    <w:multiLevelType w:val="hybridMultilevel"/>
    <w:tmpl w:val="7778A1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41251"/>
    <w:multiLevelType w:val="hybridMultilevel"/>
    <w:tmpl w:val="A1B8BCCE"/>
    <w:lvl w:ilvl="0" w:tplc="AB42ADEC">
      <w:start w:val="1"/>
      <w:numFmt w:val="decimal"/>
      <w:lvlText w:val="%1)"/>
      <w:lvlJc w:val="left"/>
      <w:pPr>
        <w:ind w:left="1080" w:hanging="360"/>
      </w:pPr>
      <w:rPr>
        <w:rFonts w:asciiTheme="minorHAnsi" w:eastAsia="Calibri" w:hAnsiTheme="minorHAnsi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3A1826"/>
    <w:multiLevelType w:val="hybridMultilevel"/>
    <w:tmpl w:val="397A577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7A813DD"/>
    <w:multiLevelType w:val="hybridMultilevel"/>
    <w:tmpl w:val="5F4ED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67F7F"/>
    <w:multiLevelType w:val="hybridMultilevel"/>
    <w:tmpl w:val="64EAD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1541906">
      <w:start w:val="1"/>
      <w:numFmt w:val="decimal"/>
      <w:lvlText w:val="%2)"/>
      <w:lvlJc w:val="left"/>
      <w:pPr>
        <w:ind w:left="1440" w:hanging="360"/>
      </w:pPr>
      <w:rPr>
        <w:rFonts w:asciiTheme="minorHAnsi" w:eastAsia="Calibri" w:hAnsiTheme="minorHAnsi" w:cstheme="minorHAnsi"/>
      </w:rPr>
    </w:lvl>
    <w:lvl w:ilvl="2" w:tplc="FE0E1616">
      <w:start w:val="8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E499B"/>
    <w:multiLevelType w:val="hybridMultilevel"/>
    <w:tmpl w:val="D9B205E8"/>
    <w:lvl w:ilvl="0" w:tplc="CDB2B34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0EA2EAD"/>
    <w:multiLevelType w:val="hybridMultilevel"/>
    <w:tmpl w:val="DC8A47B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E63"/>
    <w:multiLevelType w:val="hybridMultilevel"/>
    <w:tmpl w:val="8050EA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B1DDE"/>
    <w:multiLevelType w:val="hybridMultilevel"/>
    <w:tmpl w:val="1E563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1366E"/>
    <w:multiLevelType w:val="hybridMultilevel"/>
    <w:tmpl w:val="9BAA56DC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8831EAB"/>
    <w:multiLevelType w:val="hybridMultilevel"/>
    <w:tmpl w:val="43547D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B1F7A"/>
    <w:multiLevelType w:val="hybridMultilevel"/>
    <w:tmpl w:val="8B549626"/>
    <w:lvl w:ilvl="0" w:tplc="D214EFC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51906"/>
    <w:multiLevelType w:val="hybridMultilevel"/>
    <w:tmpl w:val="3F7E3E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C6592"/>
    <w:multiLevelType w:val="hybridMultilevel"/>
    <w:tmpl w:val="3C10B77A"/>
    <w:lvl w:ilvl="0" w:tplc="62D29B4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DE0BB3"/>
    <w:multiLevelType w:val="hybridMultilevel"/>
    <w:tmpl w:val="F132A3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8E3CCF"/>
    <w:multiLevelType w:val="hybridMultilevel"/>
    <w:tmpl w:val="71BA7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7" w15:restartNumberingAfterBreak="0">
    <w:nsid w:val="5CB25B23"/>
    <w:multiLevelType w:val="hybridMultilevel"/>
    <w:tmpl w:val="5FD4DAC6"/>
    <w:lvl w:ilvl="0" w:tplc="42F04A86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6E77679"/>
    <w:multiLevelType w:val="multilevel"/>
    <w:tmpl w:val="2E6C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F4AB0"/>
    <w:multiLevelType w:val="hybridMultilevel"/>
    <w:tmpl w:val="102E035A"/>
    <w:lvl w:ilvl="0" w:tplc="F732022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71E57"/>
    <w:multiLevelType w:val="hybridMultilevel"/>
    <w:tmpl w:val="E392DCEA"/>
    <w:lvl w:ilvl="0" w:tplc="8D1E3AEE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031CFA"/>
    <w:multiLevelType w:val="hybridMultilevel"/>
    <w:tmpl w:val="AF4EE5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B90974"/>
    <w:multiLevelType w:val="hybridMultilevel"/>
    <w:tmpl w:val="3ACABD74"/>
    <w:lvl w:ilvl="0" w:tplc="9662A12A">
      <w:start w:val="1"/>
      <w:numFmt w:val="decimal"/>
      <w:pStyle w:val="Styl2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4454CE"/>
    <w:multiLevelType w:val="hybridMultilevel"/>
    <w:tmpl w:val="93408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C7C47"/>
    <w:multiLevelType w:val="hybridMultilevel"/>
    <w:tmpl w:val="E518840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2541A5"/>
    <w:multiLevelType w:val="hybridMultilevel"/>
    <w:tmpl w:val="9942EA4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6958C9C8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DB4497A"/>
    <w:multiLevelType w:val="hybridMultilevel"/>
    <w:tmpl w:val="1706B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20DEE"/>
    <w:multiLevelType w:val="hybridMultilevel"/>
    <w:tmpl w:val="218EC718"/>
    <w:lvl w:ilvl="0" w:tplc="D214EFC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240575">
    <w:abstractNumId w:val="28"/>
  </w:num>
  <w:num w:numId="2" w16cid:durableId="2069724089">
    <w:abstractNumId w:val="7"/>
  </w:num>
  <w:num w:numId="3" w16cid:durableId="1961644683">
    <w:abstractNumId w:val="11"/>
  </w:num>
  <w:num w:numId="4" w16cid:durableId="586811097">
    <w:abstractNumId w:val="26"/>
  </w:num>
  <w:num w:numId="5" w16cid:durableId="69272726">
    <w:abstractNumId w:val="27"/>
  </w:num>
  <w:num w:numId="6" w16cid:durableId="349377969">
    <w:abstractNumId w:val="33"/>
  </w:num>
  <w:num w:numId="7" w16cid:durableId="879900625">
    <w:abstractNumId w:val="0"/>
  </w:num>
  <w:num w:numId="8" w16cid:durableId="685904667">
    <w:abstractNumId w:val="29"/>
  </w:num>
  <w:num w:numId="9" w16cid:durableId="490685131">
    <w:abstractNumId w:val="20"/>
  </w:num>
  <w:num w:numId="10" w16cid:durableId="1763139437">
    <w:abstractNumId w:val="1"/>
  </w:num>
  <w:num w:numId="11" w16cid:durableId="1043749994">
    <w:abstractNumId w:val="36"/>
  </w:num>
  <w:num w:numId="12" w16cid:durableId="1885021179">
    <w:abstractNumId w:val="22"/>
  </w:num>
  <w:num w:numId="13" w16cid:durableId="737632470">
    <w:abstractNumId w:val="10"/>
  </w:num>
  <w:num w:numId="14" w16cid:durableId="2140561616">
    <w:abstractNumId w:val="25"/>
  </w:num>
  <w:num w:numId="15" w16cid:durableId="1310595095">
    <w:abstractNumId w:val="19"/>
  </w:num>
  <w:num w:numId="16" w16cid:durableId="55786520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91386997">
    <w:abstractNumId w:val="8"/>
  </w:num>
  <w:num w:numId="18" w16cid:durableId="377508379">
    <w:abstractNumId w:val="33"/>
    <w:lvlOverride w:ilvl="0">
      <w:startOverride w:val="1"/>
    </w:lvlOverride>
  </w:num>
  <w:num w:numId="19" w16cid:durableId="1377512785">
    <w:abstractNumId w:val="23"/>
  </w:num>
  <w:num w:numId="20" w16cid:durableId="992493252">
    <w:abstractNumId w:val="24"/>
  </w:num>
  <w:num w:numId="21" w16cid:durableId="934825431">
    <w:abstractNumId w:val="35"/>
  </w:num>
  <w:num w:numId="22" w16cid:durableId="1732339313">
    <w:abstractNumId w:val="12"/>
  </w:num>
  <w:num w:numId="23" w16cid:durableId="1205025377">
    <w:abstractNumId w:val="4"/>
  </w:num>
  <w:num w:numId="24" w16cid:durableId="653223668">
    <w:abstractNumId w:val="5"/>
  </w:num>
  <w:num w:numId="25" w16cid:durableId="672225524">
    <w:abstractNumId w:val="17"/>
  </w:num>
  <w:num w:numId="26" w16cid:durableId="801728717">
    <w:abstractNumId w:val="34"/>
  </w:num>
  <w:num w:numId="27" w16cid:durableId="1526940560">
    <w:abstractNumId w:val="14"/>
  </w:num>
  <w:num w:numId="28" w16cid:durableId="731083472">
    <w:abstractNumId w:val="30"/>
  </w:num>
  <w:num w:numId="29" w16cid:durableId="1722245900">
    <w:abstractNumId w:val="16"/>
  </w:num>
  <w:num w:numId="30" w16cid:durableId="824013014">
    <w:abstractNumId w:val="3"/>
  </w:num>
  <w:num w:numId="31" w16cid:durableId="212890815">
    <w:abstractNumId w:val="32"/>
  </w:num>
  <w:num w:numId="32" w16cid:durableId="264925491">
    <w:abstractNumId w:val="18"/>
  </w:num>
  <w:num w:numId="33" w16cid:durableId="566961757">
    <w:abstractNumId w:val="31"/>
  </w:num>
  <w:num w:numId="34" w16cid:durableId="908030047">
    <w:abstractNumId w:val="15"/>
  </w:num>
  <w:num w:numId="35" w16cid:durableId="1255047119">
    <w:abstractNumId w:val="37"/>
  </w:num>
  <w:num w:numId="36" w16cid:durableId="383716904">
    <w:abstractNumId w:val="13"/>
  </w:num>
  <w:num w:numId="37" w16cid:durableId="366218230">
    <w:abstractNumId w:val="6"/>
  </w:num>
  <w:num w:numId="38" w16cid:durableId="987397737">
    <w:abstractNumId w:val="38"/>
  </w:num>
  <w:num w:numId="39" w16cid:durableId="1717075922">
    <w:abstractNumId w:val="21"/>
  </w:num>
  <w:num w:numId="40" w16cid:durableId="180515882">
    <w:abstractNumId w:val="9"/>
  </w:num>
  <w:num w:numId="41" w16cid:durableId="964195661">
    <w:abstractNumId w:val="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9503673-80BB-44D1-8A20-CA95AA26A17D}"/>
  </w:docVars>
  <w:rsids>
    <w:rsidRoot w:val="001A02A1"/>
    <w:rsid w:val="00002871"/>
    <w:rsid w:val="000174EA"/>
    <w:rsid w:val="000179D8"/>
    <w:rsid w:val="0002362F"/>
    <w:rsid w:val="000248A1"/>
    <w:rsid w:val="000254FD"/>
    <w:rsid w:val="00030D32"/>
    <w:rsid w:val="000364DF"/>
    <w:rsid w:val="00052B9B"/>
    <w:rsid w:val="00057649"/>
    <w:rsid w:val="000609DF"/>
    <w:rsid w:val="00061A21"/>
    <w:rsid w:val="00061F20"/>
    <w:rsid w:val="00075CB0"/>
    <w:rsid w:val="00080D83"/>
    <w:rsid w:val="00092022"/>
    <w:rsid w:val="0009428B"/>
    <w:rsid w:val="00097E4A"/>
    <w:rsid w:val="000A3836"/>
    <w:rsid w:val="000A77A2"/>
    <w:rsid w:val="000B02F4"/>
    <w:rsid w:val="000B7092"/>
    <w:rsid w:val="000C26EA"/>
    <w:rsid w:val="000C464C"/>
    <w:rsid w:val="000D283E"/>
    <w:rsid w:val="000D3A10"/>
    <w:rsid w:val="000D4B10"/>
    <w:rsid w:val="000D504A"/>
    <w:rsid w:val="000D6B99"/>
    <w:rsid w:val="000E6F76"/>
    <w:rsid w:val="000E73D8"/>
    <w:rsid w:val="000F157D"/>
    <w:rsid w:val="000F66C9"/>
    <w:rsid w:val="001027E0"/>
    <w:rsid w:val="00103AE6"/>
    <w:rsid w:val="0011452A"/>
    <w:rsid w:val="0011705C"/>
    <w:rsid w:val="00120BC8"/>
    <w:rsid w:val="00124D4A"/>
    <w:rsid w:val="001251F1"/>
    <w:rsid w:val="001304E7"/>
    <w:rsid w:val="00130B23"/>
    <w:rsid w:val="00134AD4"/>
    <w:rsid w:val="001520FF"/>
    <w:rsid w:val="001539AA"/>
    <w:rsid w:val="00160218"/>
    <w:rsid w:val="00170987"/>
    <w:rsid w:val="0017498F"/>
    <w:rsid w:val="00195BBF"/>
    <w:rsid w:val="001A02A1"/>
    <w:rsid w:val="001A081C"/>
    <w:rsid w:val="001A3D33"/>
    <w:rsid w:val="001B210F"/>
    <w:rsid w:val="001C0660"/>
    <w:rsid w:val="001D059A"/>
    <w:rsid w:val="001E3E06"/>
    <w:rsid w:val="001F60D4"/>
    <w:rsid w:val="002041E4"/>
    <w:rsid w:val="00211250"/>
    <w:rsid w:val="00214F4A"/>
    <w:rsid w:val="002175C5"/>
    <w:rsid w:val="00224DFC"/>
    <w:rsid w:val="00224F89"/>
    <w:rsid w:val="00232F19"/>
    <w:rsid w:val="00234743"/>
    <w:rsid w:val="00236F16"/>
    <w:rsid w:val="00241C1F"/>
    <w:rsid w:val="002425AE"/>
    <w:rsid w:val="00243615"/>
    <w:rsid w:val="00246D4F"/>
    <w:rsid w:val="00246EBE"/>
    <w:rsid w:val="002529E4"/>
    <w:rsid w:val="00253320"/>
    <w:rsid w:val="002555F6"/>
    <w:rsid w:val="00264194"/>
    <w:rsid w:val="00264F94"/>
    <w:rsid w:val="00274872"/>
    <w:rsid w:val="00281852"/>
    <w:rsid w:val="002830D2"/>
    <w:rsid w:val="00294752"/>
    <w:rsid w:val="002A1CAC"/>
    <w:rsid w:val="002B2E78"/>
    <w:rsid w:val="002C303E"/>
    <w:rsid w:val="002C6347"/>
    <w:rsid w:val="002D224F"/>
    <w:rsid w:val="002D6636"/>
    <w:rsid w:val="002E07A3"/>
    <w:rsid w:val="002E0C90"/>
    <w:rsid w:val="002E4482"/>
    <w:rsid w:val="002F3AF2"/>
    <w:rsid w:val="003018DF"/>
    <w:rsid w:val="00305939"/>
    <w:rsid w:val="0031421D"/>
    <w:rsid w:val="00315901"/>
    <w:rsid w:val="00320AAC"/>
    <w:rsid w:val="00325198"/>
    <w:rsid w:val="003275A3"/>
    <w:rsid w:val="003304CC"/>
    <w:rsid w:val="003331D1"/>
    <w:rsid w:val="003363A2"/>
    <w:rsid w:val="00346EF7"/>
    <w:rsid w:val="003503BC"/>
    <w:rsid w:val="003526F5"/>
    <w:rsid w:val="003546CC"/>
    <w:rsid w:val="0035482A"/>
    <w:rsid w:val="003619F2"/>
    <w:rsid w:val="00365820"/>
    <w:rsid w:val="0038426A"/>
    <w:rsid w:val="003914FC"/>
    <w:rsid w:val="0039481F"/>
    <w:rsid w:val="0039693E"/>
    <w:rsid w:val="003A1266"/>
    <w:rsid w:val="003B02EE"/>
    <w:rsid w:val="003C0613"/>
    <w:rsid w:val="003C1889"/>
    <w:rsid w:val="003C3194"/>
    <w:rsid w:val="003C554F"/>
    <w:rsid w:val="003D20FA"/>
    <w:rsid w:val="003D7257"/>
    <w:rsid w:val="004013C4"/>
    <w:rsid w:val="0040149C"/>
    <w:rsid w:val="0040383E"/>
    <w:rsid w:val="0040414B"/>
    <w:rsid w:val="00406BFE"/>
    <w:rsid w:val="00414478"/>
    <w:rsid w:val="00417499"/>
    <w:rsid w:val="00423EB3"/>
    <w:rsid w:val="00427D70"/>
    <w:rsid w:val="004430F4"/>
    <w:rsid w:val="00453CA0"/>
    <w:rsid w:val="00464281"/>
    <w:rsid w:val="004724A8"/>
    <w:rsid w:val="004725BB"/>
    <w:rsid w:val="004903E2"/>
    <w:rsid w:val="00492BD3"/>
    <w:rsid w:val="00496530"/>
    <w:rsid w:val="004B38AD"/>
    <w:rsid w:val="004B70BD"/>
    <w:rsid w:val="004C2A8C"/>
    <w:rsid w:val="004C303B"/>
    <w:rsid w:val="004C3787"/>
    <w:rsid w:val="004D1EBD"/>
    <w:rsid w:val="004E1042"/>
    <w:rsid w:val="004E692C"/>
    <w:rsid w:val="004F160F"/>
    <w:rsid w:val="004F3F8C"/>
    <w:rsid w:val="00504AB1"/>
    <w:rsid w:val="005209CE"/>
    <w:rsid w:val="0052111D"/>
    <w:rsid w:val="00521CE4"/>
    <w:rsid w:val="00526196"/>
    <w:rsid w:val="005266B7"/>
    <w:rsid w:val="00536A61"/>
    <w:rsid w:val="00547D0A"/>
    <w:rsid w:val="005505C3"/>
    <w:rsid w:val="005567B2"/>
    <w:rsid w:val="005579C7"/>
    <w:rsid w:val="005643E1"/>
    <w:rsid w:val="00564D33"/>
    <w:rsid w:val="00567257"/>
    <w:rsid w:val="005760A9"/>
    <w:rsid w:val="00582BAB"/>
    <w:rsid w:val="00591E60"/>
    <w:rsid w:val="00592439"/>
    <w:rsid w:val="00592EA0"/>
    <w:rsid w:val="00594464"/>
    <w:rsid w:val="00594CCD"/>
    <w:rsid w:val="00596925"/>
    <w:rsid w:val="005A741E"/>
    <w:rsid w:val="005B6BA0"/>
    <w:rsid w:val="005C3522"/>
    <w:rsid w:val="005C3528"/>
    <w:rsid w:val="005D1B92"/>
    <w:rsid w:val="005E2DC3"/>
    <w:rsid w:val="005F6023"/>
    <w:rsid w:val="006111A8"/>
    <w:rsid w:val="0061682A"/>
    <w:rsid w:val="0061767F"/>
    <w:rsid w:val="00622781"/>
    <w:rsid w:val="00631A1A"/>
    <w:rsid w:val="00631F85"/>
    <w:rsid w:val="00632600"/>
    <w:rsid w:val="00635D5F"/>
    <w:rsid w:val="00640BFF"/>
    <w:rsid w:val="00646D72"/>
    <w:rsid w:val="00653A51"/>
    <w:rsid w:val="0066032A"/>
    <w:rsid w:val="00662A16"/>
    <w:rsid w:val="00665A91"/>
    <w:rsid w:val="00676DF7"/>
    <w:rsid w:val="0068031E"/>
    <w:rsid w:val="00681946"/>
    <w:rsid w:val="00683665"/>
    <w:rsid w:val="00685B91"/>
    <w:rsid w:val="00693660"/>
    <w:rsid w:val="0069621B"/>
    <w:rsid w:val="006B4267"/>
    <w:rsid w:val="006B6222"/>
    <w:rsid w:val="006B6CC5"/>
    <w:rsid w:val="006C2429"/>
    <w:rsid w:val="006C3EB3"/>
    <w:rsid w:val="006F0C63"/>
    <w:rsid w:val="006F209E"/>
    <w:rsid w:val="007116CE"/>
    <w:rsid w:val="007216BF"/>
    <w:rsid w:val="007242AB"/>
    <w:rsid w:val="00727F94"/>
    <w:rsid w:val="007337EB"/>
    <w:rsid w:val="00745D18"/>
    <w:rsid w:val="007471A9"/>
    <w:rsid w:val="007527FA"/>
    <w:rsid w:val="0077083D"/>
    <w:rsid w:val="00776530"/>
    <w:rsid w:val="00791E8E"/>
    <w:rsid w:val="007976BA"/>
    <w:rsid w:val="007A0109"/>
    <w:rsid w:val="007A2B2B"/>
    <w:rsid w:val="007A486D"/>
    <w:rsid w:val="007B2500"/>
    <w:rsid w:val="007B5688"/>
    <w:rsid w:val="007C0CAA"/>
    <w:rsid w:val="007D3B9B"/>
    <w:rsid w:val="007D61D6"/>
    <w:rsid w:val="007E1B19"/>
    <w:rsid w:val="007E3596"/>
    <w:rsid w:val="007F3623"/>
    <w:rsid w:val="008126AE"/>
    <w:rsid w:val="00816A44"/>
    <w:rsid w:val="00822858"/>
    <w:rsid w:val="00827311"/>
    <w:rsid w:val="00830FE6"/>
    <w:rsid w:val="00834BB4"/>
    <w:rsid w:val="00835187"/>
    <w:rsid w:val="0083558E"/>
    <w:rsid w:val="0083699F"/>
    <w:rsid w:val="00854198"/>
    <w:rsid w:val="00861519"/>
    <w:rsid w:val="00861C50"/>
    <w:rsid w:val="00863A74"/>
    <w:rsid w:val="00865344"/>
    <w:rsid w:val="00871D3B"/>
    <w:rsid w:val="00873501"/>
    <w:rsid w:val="00876326"/>
    <w:rsid w:val="0087664F"/>
    <w:rsid w:val="00877F6E"/>
    <w:rsid w:val="008945D9"/>
    <w:rsid w:val="008947CB"/>
    <w:rsid w:val="00896F99"/>
    <w:rsid w:val="008A10EE"/>
    <w:rsid w:val="008A12ED"/>
    <w:rsid w:val="008A714F"/>
    <w:rsid w:val="008B7020"/>
    <w:rsid w:val="008C52E2"/>
    <w:rsid w:val="008E5133"/>
    <w:rsid w:val="008E5637"/>
    <w:rsid w:val="008E5731"/>
    <w:rsid w:val="009115B4"/>
    <w:rsid w:val="00912C80"/>
    <w:rsid w:val="00927C67"/>
    <w:rsid w:val="009369AD"/>
    <w:rsid w:val="0096631C"/>
    <w:rsid w:val="009706FB"/>
    <w:rsid w:val="009726FB"/>
    <w:rsid w:val="00981140"/>
    <w:rsid w:val="009A0BFF"/>
    <w:rsid w:val="009A33F5"/>
    <w:rsid w:val="009A352B"/>
    <w:rsid w:val="009A4ACC"/>
    <w:rsid w:val="009B5261"/>
    <w:rsid w:val="009C0056"/>
    <w:rsid w:val="009C6862"/>
    <w:rsid w:val="009D71C1"/>
    <w:rsid w:val="009E4DD9"/>
    <w:rsid w:val="009F2CF0"/>
    <w:rsid w:val="009F7669"/>
    <w:rsid w:val="00A0160D"/>
    <w:rsid w:val="00A04690"/>
    <w:rsid w:val="00A049ED"/>
    <w:rsid w:val="00A12907"/>
    <w:rsid w:val="00A135DD"/>
    <w:rsid w:val="00A14750"/>
    <w:rsid w:val="00A16F6A"/>
    <w:rsid w:val="00A226B3"/>
    <w:rsid w:val="00A26445"/>
    <w:rsid w:val="00A2686F"/>
    <w:rsid w:val="00A40DD3"/>
    <w:rsid w:val="00A4278B"/>
    <w:rsid w:val="00A43A9E"/>
    <w:rsid w:val="00A770D6"/>
    <w:rsid w:val="00A8031D"/>
    <w:rsid w:val="00A830EB"/>
    <w:rsid w:val="00A8311B"/>
    <w:rsid w:val="00A90B98"/>
    <w:rsid w:val="00AA2CFF"/>
    <w:rsid w:val="00AA4EB9"/>
    <w:rsid w:val="00AC3A5B"/>
    <w:rsid w:val="00AD0334"/>
    <w:rsid w:val="00AD1EFE"/>
    <w:rsid w:val="00AD51FC"/>
    <w:rsid w:val="00AD7E56"/>
    <w:rsid w:val="00AE5A08"/>
    <w:rsid w:val="00B01F08"/>
    <w:rsid w:val="00B15E6C"/>
    <w:rsid w:val="00B16E8F"/>
    <w:rsid w:val="00B1751A"/>
    <w:rsid w:val="00B2442F"/>
    <w:rsid w:val="00B2478F"/>
    <w:rsid w:val="00B26F43"/>
    <w:rsid w:val="00B30401"/>
    <w:rsid w:val="00B3150E"/>
    <w:rsid w:val="00B3459F"/>
    <w:rsid w:val="00B36942"/>
    <w:rsid w:val="00B6637D"/>
    <w:rsid w:val="00B87396"/>
    <w:rsid w:val="00BA2F3C"/>
    <w:rsid w:val="00BA3600"/>
    <w:rsid w:val="00BB3DB0"/>
    <w:rsid w:val="00BB76D0"/>
    <w:rsid w:val="00BC363C"/>
    <w:rsid w:val="00BC5644"/>
    <w:rsid w:val="00BE74E0"/>
    <w:rsid w:val="00BE7981"/>
    <w:rsid w:val="00BF04D1"/>
    <w:rsid w:val="00BF6F6C"/>
    <w:rsid w:val="00C10CCC"/>
    <w:rsid w:val="00C268A0"/>
    <w:rsid w:val="00C272AA"/>
    <w:rsid w:val="00C33F80"/>
    <w:rsid w:val="00C377A0"/>
    <w:rsid w:val="00C43AF5"/>
    <w:rsid w:val="00C57BB1"/>
    <w:rsid w:val="00C62C24"/>
    <w:rsid w:val="00C635B6"/>
    <w:rsid w:val="00C76236"/>
    <w:rsid w:val="00C812DF"/>
    <w:rsid w:val="00C8563C"/>
    <w:rsid w:val="00C869EC"/>
    <w:rsid w:val="00C916BA"/>
    <w:rsid w:val="00C92675"/>
    <w:rsid w:val="00CA1EFD"/>
    <w:rsid w:val="00CA5CBD"/>
    <w:rsid w:val="00CC5343"/>
    <w:rsid w:val="00CD27F7"/>
    <w:rsid w:val="00CD5D55"/>
    <w:rsid w:val="00CE005B"/>
    <w:rsid w:val="00CF4D81"/>
    <w:rsid w:val="00CF75F4"/>
    <w:rsid w:val="00D0361A"/>
    <w:rsid w:val="00D1150B"/>
    <w:rsid w:val="00D22659"/>
    <w:rsid w:val="00D25ADB"/>
    <w:rsid w:val="00D30ADD"/>
    <w:rsid w:val="00D31C74"/>
    <w:rsid w:val="00D34BF0"/>
    <w:rsid w:val="00D43A0D"/>
    <w:rsid w:val="00D45B8E"/>
    <w:rsid w:val="00D46867"/>
    <w:rsid w:val="00D526F3"/>
    <w:rsid w:val="00D55CBF"/>
    <w:rsid w:val="00D57724"/>
    <w:rsid w:val="00D64D3C"/>
    <w:rsid w:val="00D64FDD"/>
    <w:rsid w:val="00D719EB"/>
    <w:rsid w:val="00D77320"/>
    <w:rsid w:val="00D96029"/>
    <w:rsid w:val="00D9664C"/>
    <w:rsid w:val="00DA2034"/>
    <w:rsid w:val="00DA51AE"/>
    <w:rsid w:val="00DB072F"/>
    <w:rsid w:val="00DC733E"/>
    <w:rsid w:val="00DD05F2"/>
    <w:rsid w:val="00DD3D9C"/>
    <w:rsid w:val="00DE5229"/>
    <w:rsid w:val="00DF57BE"/>
    <w:rsid w:val="00E06500"/>
    <w:rsid w:val="00E12D6C"/>
    <w:rsid w:val="00E16CFB"/>
    <w:rsid w:val="00E22969"/>
    <w:rsid w:val="00E30B17"/>
    <w:rsid w:val="00E405A8"/>
    <w:rsid w:val="00E539C6"/>
    <w:rsid w:val="00E57060"/>
    <w:rsid w:val="00E64D96"/>
    <w:rsid w:val="00E81ADD"/>
    <w:rsid w:val="00E82C95"/>
    <w:rsid w:val="00E83CA0"/>
    <w:rsid w:val="00E85619"/>
    <w:rsid w:val="00E87616"/>
    <w:rsid w:val="00E91C98"/>
    <w:rsid w:val="00E95113"/>
    <w:rsid w:val="00EA182D"/>
    <w:rsid w:val="00EA3E84"/>
    <w:rsid w:val="00EA5C16"/>
    <w:rsid w:val="00EA6041"/>
    <w:rsid w:val="00EB3D56"/>
    <w:rsid w:val="00EB78D2"/>
    <w:rsid w:val="00EC2E42"/>
    <w:rsid w:val="00EC325F"/>
    <w:rsid w:val="00EC7D15"/>
    <w:rsid w:val="00ED4E6F"/>
    <w:rsid w:val="00EE2AE9"/>
    <w:rsid w:val="00EE526B"/>
    <w:rsid w:val="00EE54B5"/>
    <w:rsid w:val="00EF000D"/>
    <w:rsid w:val="00F02994"/>
    <w:rsid w:val="00F23DE4"/>
    <w:rsid w:val="00F2449E"/>
    <w:rsid w:val="00F2497C"/>
    <w:rsid w:val="00F2662B"/>
    <w:rsid w:val="00F27BB9"/>
    <w:rsid w:val="00F36D52"/>
    <w:rsid w:val="00F44E38"/>
    <w:rsid w:val="00F5032F"/>
    <w:rsid w:val="00F52BA1"/>
    <w:rsid w:val="00F545A3"/>
    <w:rsid w:val="00F633C9"/>
    <w:rsid w:val="00F83EE2"/>
    <w:rsid w:val="00F93B6D"/>
    <w:rsid w:val="00F93DAE"/>
    <w:rsid w:val="00F95EAE"/>
    <w:rsid w:val="00F97F50"/>
    <w:rsid w:val="00FB1502"/>
    <w:rsid w:val="00FB268B"/>
    <w:rsid w:val="00FB412B"/>
    <w:rsid w:val="00FB5706"/>
    <w:rsid w:val="00FB7887"/>
    <w:rsid w:val="00FD1C47"/>
    <w:rsid w:val="00FE1C63"/>
    <w:rsid w:val="00FF0968"/>
    <w:rsid w:val="00FF2AEE"/>
    <w:rsid w:val="00FF36BF"/>
    <w:rsid w:val="00FF5495"/>
    <w:rsid w:val="00FF5EA4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DFE063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link w:val="Nagwek1Znak"/>
    <w:qFormat/>
    <w:rsid w:val="00AC3A5B"/>
    <w:pPr>
      <w:widowControl w:val="0"/>
      <w:spacing w:before="1" w:line="240" w:lineRule="auto"/>
      <w:ind w:left="1267"/>
      <w:jc w:val="both"/>
      <w:outlineLvl w:val="0"/>
    </w:pPr>
    <w:rPr>
      <w:rFonts w:ascii="Calibri" w:eastAsia="Calibri" w:hAnsi="Calibri"/>
      <w:b/>
      <w:bCs/>
      <w:sz w:val="22"/>
      <w:szCs w:val="2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A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AC3A5B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nhideWhenUsed/>
    <w:qFormat/>
    <w:rsid w:val="00AC3A5B"/>
    <w:pPr>
      <w:keepNext/>
      <w:keepLines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AC3A5B"/>
    <w:pPr>
      <w:keepNext/>
      <w:keepLines/>
      <w:spacing w:before="4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AC3A5B"/>
    <w:pPr>
      <w:keepNext/>
      <w:tabs>
        <w:tab w:val="num" w:pos="1152"/>
      </w:tabs>
      <w:spacing w:line="360" w:lineRule="auto"/>
      <w:ind w:left="1152" w:hanging="1152"/>
      <w:outlineLvl w:val="5"/>
    </w:pPr>
    <w:rPr>
      <w:rFonts w:ascii="Times New Roman" w:hAnsi="Times New Roman"/>
      <w:b/>
      <w:sz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AC3A5B"/>
    <w:pPr>
      <w:keepNext/>
      <w:tabs>
        <w:tab w:val="num" w:pos="1296"/>
      </w:tabs>
      <w:spacing w:line="360" w:lineRule="auto"/>
      <w:ind w:left="1296" w:hanging="1296"/>
      <w:jc w:val="both"/>
      <w:outlineLvl w:val="6"/>
    </w:pPr>
    <w:rPr>
      <w:rFonts w:ascii="Times New Roman" w:hAnsi="Times New Roman"/>
      <w:sz w:val="22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AC3A5B"/>
    <w:pPr>
      <w:tabs>
        <w:tab w:val="num" w:pos="1440"/>
      </w:tabs>
      <w:spacing w:before="240" w:after="60" w:line="360" w:lineRule="auto"/>
      <w:ind w:left="1440" w:hanging="1440"/>
      <w:jc w:val="both"/>
      <w:outlineLvl w:val="7"/>
    </w:pPr>
    <w:rPr>
      <w:rFonts w:ascii="Times New Roman" w:hAnsi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AC3A5B"/>
    <w:pPr>
      <w:tabs>
        <w:tab w:val="num" w:pos="1584"/>
      </w:tabs>
      <w:spacing w:before="240" w:after="60" w:line="360" w:lineRule="auto"/>
      <w:ind w:left="1584" w:hanging="1584"/>
      <w:jc w:val="both"/>
      <w:outlineLvl w:val="8"/>
    </w:pPr>
    <w:rPr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punktowanie,Numeracja załączników,Wykres,Akapit z listą1,A_wyliczenie"/>
    <w:basedOn w:val="Normalny"/>
    <w:link w:val="AkapitzlistZnak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rsid w:val="00AC3A5B"/>
    <w:rPr>
      <w:rFonts w:ascii="Calibri" w:eastAsia="Calibri" w:hAnsi="Calibri"/>
      <w:b/>
      <w:bCs/>
      <w:sz w:val="22"/>
      <w:szCs w:val="2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AC3A5B"/>
    <w:rPr>
      <w:rFonts w:ascii="Cambria" w:hAnsi="Cambria"/>
      <w:b/>
      <w:bCs/>
      <w:i/>
      <w:iCs/>
      <w:sz w:val="28"/>
      <w:szCs w:val="28"/>
      <w:lang w:val="x-none" w:eastAsia="en-US"/>
    </w:rPr>
  </w:style>
  <w:style w:type="character" w:customStyle="1" w:styleId="Nagwek3Znak">
    <w:name w:val="Nagłówek 3 Znak"/>
    <w:basedOn w:val="Domylnaczcionkaakapitu"/>
    <w:link w:val="Nagwek3"/>
    <w:rsid w:val="00AC3A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AC3A5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AC3A5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AC3A5B"/>
    <w:rPr>
      <w:b/>
      <w:sz w:val="22"/>
      <w:szCs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AC3A5B"/>
    <w:rPr>
      <w:sz w:val="22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AC3A5B"/>
    <w:rPr>
      <w:i/>
      <w:i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AC3A5B"/>
    <w:rPr>
      <w:rFonts w:ascii="Arial" w:hAnsi="Arial"/>
      <w:sz w:val="22"/>
      <w:szCs w:val="22"/>
      <w:lang w:val="x-none" w:eastAsia="x-none"/>
    </w:rPr>
  </w:style>
  <w:style w:type="paragraph" w:customStyle="1" w:styleId="Normalny1">
    <w:name w:val="Normalny1"/>
    <w:rsid w:val="00AC3A5B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Bezodstpw">
    <w:name w:val="No Spacing"/>
    <w:uiPriority w:val="1"/>
    <w:qFormat/>
    <w:rsid w:val="00AC3A5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AC3A5B"/>
    <w:rPr>
      <w:rFonts w:ascii="Arial" w:hAnsi="Arial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AC3A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A5B"/>
    <w:pPr>
      <w:spacing w:after="200" w:line="240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A5B"/>
    <w:rPr>
      <w:rFonts w:ascii="Calibri" w:eastAsia="Calibri" w:hAnsi="Calibri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AC3A5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AC3A5B"/>
    <w:rPr>
      <w:rFonts w:ascii="Arial" w:hAnsi="Aria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AC3A5B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AC3A5B"/>
    <w:rPr>
      <w:rFonts w:ascii="Arial" w:hAnsi="Arial"/>
      <w:sz w:val="24"/>
      <w:szCs w:val="24"/>
    </w:rPr>
  </w:style>
  <w:style w:type="table" w:styleId="Tabela-Siatka">
    <w:name w:val="Table Grid"/>
    <w:basedOn w:val="Standardowy"/>
    <w:rsid w:val="00AC3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AC3A5B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nhideWhenUsed/>
    <w:rsid w:val="00AC3A5B"/>
    <w:pPr>
      <w:spacing w:after="120" w:line="240" w:lineRule="auto"/>
      <w:ind w:left="283"/>
    </w:pPr>
    <w:rPr>
      <w:rFonts w:ascii="Times New Roman" w:hAnsi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C3A5B"/>
    <w:rPr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3A5B"/>
    <w:pPr>
      <w:spacing w:line="240" w:lineRule="auto"/>
      <w:jc w:val="both"/>
    </w:pPr>
    <w:rPr>
      <w:rFonts w:ascii="Courier New" w:hAnsi="Courier New"/>
    </w:rPr>
  </w:style>
  <w:style w:type="character" w:customStyle="1" w:styleId="Tekstpodstawowy2Znak">
    <w:name w:val="Tekst podstawowy 2 Znak"/>
    <w:basedOn w:val="Domylnaczcionkaakapitu"/>
    <w:link w:val="Tekstpodstawowy2"/>
    <w:rsid w:val="00AC3A5B"/>
    <w:rPr>
      <w:rFonts w:ascii="Courier New" w:hAnsi="Courier New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C3A5B"/>
    <w:rPr>
      <w:color w:val="605E5C"/>
      <w:shd w:val="clear" w:color="auto" w:fill="E1DFDD"/>
    </w:rPr>
  </w:style>
  <w:style w:type="paragraph" w:customStyle="1" w:styleId="Default">
    <w:name w:val="Default"/>
    <w:rsid w:val="00AC3A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AC3A5B"/>
    <w:rPr>
      <w:rFonts w:ascii="Arial" w:hAnsi="Arial"/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AC3A5B"/>
    <w:pPr>
      <w:spacing w:after="120" w:line="240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AC3A5B"/>
    <w:rPr>
      <w:rFonts w:ascii="Arial" w:hAnsi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AC3A5B"/>
    <w:pPr>
      <w:spacing w:after="120" w:line="240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3A5B"/>
    <w:rPr>
      <w:rFonts w:ascii="Arial" w:hAnsi="Arial"/>
      <w:sz w:val="24"/>
      <w:szCs w:val="24"/>
    </w:rPr>
  </w:style>
  <w:style w:type="paragraph" w:customStyle="1" w:styleId="CMSHeadL7">
    <w:name w:val="CMS Head L7"/>
    <w:basedOn w:val="Normalny"/>
    <w:rsid w:val="00AC3A5B"/>
    <w:pPr>
      <w:numPr>
        <w:ilvl w:val="6"/>
        <w:numId w:val="4"/>
      </w:numPr>
      <w:spacing w:after="240" w:line="240" w:lineRule="auto"/>
      <w:outlineLvl w:val="6"/>
    </w:pPr>
    <w:rPr>
      <w:rFonts w:ascii="Times New Roman" w:hAnsi="Times New Roman"/>
      <w:sz w:val="22"/>
      <w:lang w:val="en-GB" w:eastAsia="en-US"/>
    </w:rPr>
  </w:style>
  <w:style w:type="paragraph" w:customStyle="1" w:styleId="Standard">
    <w:name w:val="Standard"/>
    <w:rsid w:val="00AC3A5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AC3A5B"/>
    <w:rPr>
      <w:b/>
      <w:bCs/>
    </w:rPr>
  </w:style>
  <w:style w:type="paragraph" w:styleId="Tekstprzypisukocowego">
    <w:name w:val="endnote text"/>
    <w:basedOn w:val="Normalny"/>
    <w:link w:val="TekstprzypisukocowegoZnak"/>
    <w:unhideWhenUsed/>
    <w:rsid w:val="00AC3A5B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C3A5B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AC3A5B"/>
    <w:pPr>
      <w:spacing w:after="0"/>
    </w:pPr>
    <w:rPr>
      <w:rFonts w:ascii="Arial" w:eastAsia="Times New Roman" w:hAnsi="Arial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rsid w:val="00AC3A5B"/>
    <w:rPr>
      <w:rFonts w:ascii="Arial" w:eastAsia="Calibri" w:hAnsi="Arial"/>
      <w:b/>
      <w:bCs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C3A5B"/>
    <w:rPr>
      <w:color w:val="605E5C"/>
      <w:shd w:val="clear" w:color="auto" w:fill="E1DFDD"/>
    </w:rPr>
  </w:style>
  <w:style w:type="character" w:customStyle="1" w:styleId="alb">
    <w:name w:val="a_lb"/>
    <w:basedOn w:val="Domylnaczcionkaakapitu"/>
    <w:rsid w:val="00AC3A5B"/>
  </w:style>
  <w:style w:type="paragraph" w:customStyle="1" w:styleId="text-justify">
    <w:name w:val="text-justify"/>
    <w:basedOn w:val="Normalny"/>
    <w:rsid w:val="00AC3A5B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AC3A5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AC3A5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lb-s">
    <w:name w:val="a_lb-s"/>
    <w:basedOn w:val="Domylnaczcionkaakapitu"/>
    <w:rsid w:val="00AC3A5B"/>
  </w:style>
  <w:style w:type="paragraph" w:styleId="Poprawka">
    <w:name w:val="Revision"/>
    <w:hidden/>
    <w:uiPriority w:val="99"/>
    <w:semiHidden/>
    <w:rsid w:val="00AC3A5B"/>
    <w:rPr>
      <w:rFonts w:ascii="Arial" w:hAnsi="Arial"/>
      <w:sz w:val="24"/>
      <w:szCs w:val="24"/>
    </w:rPr>
  </w:style>
  <w:style w:type="paragraph" w:customStyle="1" w:styleId="TitleStyle">
    <w:name w:val="TitleStyle"/>
    <w:rsid w:val="00AC3A5B"/>
    <w:pPr>
      <w:spacing w:after="200"/>
    </w:pPr>
    <w:rPr>
      <w:b/>
      <w:color w:val="000000" w:themeColor="text1"/>
      <w:sz w:val="18"/>
      <w:szCs w:val="22"/>
    </w:rPr>
  </w:style>
  <w:style w:type="character" w:styleId="Odwoanieprzypisukocowego">
    <w:name w:val="endnote reference"/>
    <w:basedOn w:val="Domylnaczcionkaakapitu"/>
    <w:unhideWhenUsed/>
    <w:rsid w:val="00AC3A5B"/>
    <w:rPr>
      <w:vertAlign w:val="superscript"/>
    </w:rPr>
  </w:style>
  <w:style w:type="paragraph" w:customStyle="1" w:styleId="Styl1">
    <w:name w:val="Styl1"/>
    <w:basedOn w:val="Listanumerowana"/>
    <w:link w:val="Styl1Znak"/>
    <w:qFormat/>
    <w:rsid w:val="00AC3A5B"/>
    <w:pPr>
      <w:widowControl w:val="0"/>
      <w:tabs>
        <w:tab w:val="left" w:pos="284"/>
      </w:tabs>
      <w:spacing w:line="360" w:lineRule="auto"/>
      <w:ind w:left="284" w:hanging="284"/>
    </w:pPr>
    <w:rPr>
      <w:rFonts w:cs="Arial"/>
      <w:iCs/>
      <w:sz w:val="22"/>
    </w:rPr>
  </w:style>
  <w:style w:type="character" w:customStyle="1" w:styleId="Styl1Znak">
    <w:name w:val="Styl1 Znak"/>
    <w:basedOn w:val="Domylnaczcionkaakapitu"/>
    <w:link w:val="Styl1"/>
    <w:rsid w:val="00AC3A5B"/>
    <w:rPr>
      <w:rFonts w:ascii="Arial" w:hAnsi="Arial" w:cs="Arial"/>
      <w:iCs/>
      <w:sz w:val="22"/>
      <w:szCs w:val="24"/>
    </w:rPr>
  </w:style>
  <w:style w:type="paragraph" w:styleId="Listanumerowana">
    <w:name w:val="List Number"/>
    <w:basedOn w:val="Normalny"/>
    <w:rsid w:val="00AC3A5B"/>
    <w:pPr>
      <w:spacing w:line="240" w:lineRule="auto"/>
      <w:ind w:left="720" w:hanging="360"/>
      <w:contextualSpacing/>
    </w:pPr>
  </w:style>
  <w:style w:type="paragraph" w:customStyle="1" w:styleId="Styl2">
    <w:name w:val="Styl2"/>
    <w:basedOn w:val="Akapitzlist"/>
    <w:link w:val="Styl2Znak"/>
    <w:qFormat/>
    <w:rsid w:val="00AC3A5B"/>
    <w:pPr>
      <w:numPr>
        <w:numId w:val="6"/>
      </w:numPr>
      <w:spacing w:line="360" w:lineRule="auto"/>
      <w:ind w:right="6"/>
    </w:pPr>
    <w:rPr>
      <w:rFonts w:eastAsia="Calibri" w:cs="Arial"/>
      <w:sz w:val="22"/>
      <w:szCs w:val="22"/>
      <w:lang w:eastAsia="en-US"/>
    </w:rPr>
  </w:style>
  <w:style w:type="character" w:customStyle="1" w:styleId="Styl2Znak">
    <w:name w:val="Styl2 Znak"/>
    <w:basedOn w:val="AkapitzlistZnak"/>
    <w:link w:val="Styl2"/>
    <w:rsid w:val="00AC3A5B"/>
    <w:rPr>
      <w:rFonts w:ascii="Arial" w:eastAsia="Calibri" w:hAnsi="Arial" w:cs="Arial"/>
      <w:sz w:val="22"/>
      <w:szCs w:val="22"/>
      <w:lang w:eastAsia="en-US"/>
    </w:rPr>
  </w:style>
  <w:style w:type="paragraph" w:styleId="Listapunktowana">
    <w:name w:val="List Bullet"/>
    <w:basedOn w:val="Normalny"/>
    <w:uiPriority w:val="99"/>
    <w:unhideWhenUsed/>
    <w:rsid w:val="0083699F"/>
    <w:pPr>
      <w:numPr>
        <w:numId w:val="7"/>
      </w:numPr>
      <w:spacing w:after="200"/>
      <w:contextualSpacing/>
    </w:pPr>
    <w:rPr>
      <w:rFonts w:ascii="Calibri" w:eastAsiaTheme="minorEastAsia" w:hAnsi="Calibri" w:cstheme="minorBidi"/>
      <w:sz w:val="22"/>
      <w:szCs w:val="22"/>
      <w:lang w:val="en-US" w:eastAsia="en-US"/>
    </w:rPr>
  </w:style>
  <w:style w:type="character" w:customStyle="1" w:styleId="uv3um">
    <w:name w:val="uv3um"/>
    <w:basedOn w:val="Domylnaczcionkaakapitu"/>
    <w:rsid w:val="00A226B3"/>
  </w:style>
  <w:style w:type="paragraph" w:customStyle="1" w:styleId="trt0xe">
    <w:name w:val="trt0xe"/>
    <w:basedOn w:val="Normalny"/>
    <w:rsid w:val="00681946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0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84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7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8163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9359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.tusk@pomorskie.e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.pawlik@pomorskie.e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pomorskie.e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dz@pomorskie.eu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zdrowie.pomorskie.eu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cb.europa.eu/stats/policy_and_exchange_rates/euro_reference_exchange_rates/html/eurofxref-graph-pln.en.html" TargetMode="External"/><Relationship Id="rId1" Type="http://schemas.openxmlformats.org/officeDocument/2006/relationships/hyperlink" Target="https://www.ecb.europa.eu/stats/policy_and_exchange_rates/euro_reference_exchange_rates/html/eurofxref-graph-pln.en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57A9506-0A94-4F10-8126-5E973496CA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503673-80BB-44D1-8A20-CA95AA26A17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572</TotalTime>
  <Pages>18</Pages>
  <Words>5330</Words>
  <Characters>31985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Walaszczyk Karolina</cp:lastModifiedBy>
  <cp:revision>68</cp:revision>
  <cp:lastPrinted>2025-08-18T12:39:00Z</cp:lastPrinted>
  <dcterms:created xsi:type="dcterms:W3CDTF">2025-08-18T11:25:00Z</dcterms:created>
  <dcterms:modified xsi:type="dcterms:W3CDTF">2026-09-15T07:35:00Z</dcterms:modified>
</cp:coreProperties>
</file>